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F5539" w14:textId="77777777" w:rsidR="009F7753" w:rsidRPr="00594455" w:rsidRDefault="009F7753" w:rsidP="009F7753">
      <w:pPr>
        <w:jc w:val="center"/>
        <w:rPr>
          <w:rFonts w:ascii="David" w:hAnsi="David" w:cs="David"/>
          <w:b/>
          <w:bCs/>
          <w:sz w:val="24"/>
          <w:szCs w:val="24"/>
          <w:rtl/>
        </w:rPr>
      </w:pPr>
      <w:r w:rsidRPr="00594455">
        <w:rPr>
          <w:rFonts w:ascii="David" w:hAnsi="David" w:cs="David"/>
          <w:b/>
          <w:bCs/>
          <w:sz w:val="24"/>
          <w:szCs w:val="24"/>
          <w:rtl/>
        </w:rPr>
        <w:t>סידור התפילה</w:t>
      </w:r>
    </w:p>
    <w:p w14:paraId="30953357" w14:textId="19993560" w:rsidR="009F7753" w:rsidRPr="00594455" w:rsidRDefault="00594455" w:rsidP="009F7753">
      <w:pPr>
        <w:rPr>
          <w:rFonts w:ascii="David" w:hAnsi="David" w:cs="David"/>
          <w:sz w:val="24"/>
          <w:szCs w:val="24"/>
          <w:rtl/>
        </w:rPr>
      </w:pPr>
      <w:r w:rsidRPr="00594455">
        <w:rPr>
          <w:rFonts w:ascii="David" w:hAnsi="David" w:cs="David"/>
          <w:b/>
          <w:bCs/>
          <w:sz w:val="24"/>
          <w:szCs w:val="24"/>
          <w:rtl/>
        </w:rPr>
        <w:t>אפרת:</w:t>
      </w:r>
      <w:r w:rsidRPr="00594455">
        <w:rPr>
          <w:rFonts w:ascii="David" w:hAnsi="David" w:cs="David"/>
          <w:sz w:val="24"/>
          <w:szCs w:val="24"/>
          <w:rtl/>
        </w:rPr>
        <w:t xml:space="preserve"> </w:t>
      </w:r>
      <w:r w:rsidR="009F7753" w:rsidRPr="00594455">
        <w:rPr>
          <w:rFonts w:ascii="David" w:hAnsi="David" w:cs="David"/>
          <w:sz w:val="24"/>
          <w:szCs w:val="24"/>
          <w:rtl/>
        </w:rPr>
        <w:t>רגע, אז מהיכן הגיע הסידור?</w:t>
      </w:r>
    </w:p>
    <w:p w14:paraId="66DF5CF5" w14:textId="422D2D8F" w:rsidR="009F7753" w:rsidRPr="00594455" w:rsidRDefault="00594455" w:rsidP="009F7753">
      <w:pPr>
        <w:rPr>
          <w:rFonts w:ascii="David" w:hAnsi="David" w:cs="David"/>
          <w:sz w:val="24"/>
          <w:szCs w:val="24"/>
          <w:rtl/>
        </w:rPr>
      </w:pPr>
      <w:r w:rsidRPr="00594455">
        <w:rPr>
          <w:rFonts w:ascii="David" w:hAnsi="David" w:cs="David" w:hint="cs"/>
          <w:b/>
          <w:bCs/>
          <w:sz w:val="24"/>
          <w:szCs w:val="24"/>
          <w:rtl/>
        </w:rPr>
        <w:t>טוהר מ:</w:t>
      </w:r>
      <w:r>
        <w:rPr>
          <w:rFonts w:ascii="David" w:hAnsi="David" w:cs="David" w:hint="cs"/>
          <w:sz w:val="24"/>
          <w:szCs w:val="24"/>
          <w:rtl/>
        </w:rPr>
        <w:t xml:space="preserve"> </w:t>
      </w:r>
      <w:r w:rsidR="009F7753" w:rsidRPr="00594455">
        <w:rPr>
          <w:rFonts w:ascii="David" w:hAnsi="David" w:cs="David"/>
          <w:sz w:val="24"/>
          <w:szCs w:val="24"/>
          <w:rtl/>
        </w:rPr>
        <w:t xml:space="preserve">מה זאת אומרת? מה' כמובן. </w:t>
      </w:r>
    </w:p>
    <w:p w14:paraId="21FE005E" w14:textId="03BF5FBD" w:rsidR="009F7753" w:rsidRPr="00594455" w:rsidRDefault="00594455" w:rsidP="009F7753">
      <w:pPr>
        <w:rPr>
          <w:rFonts w:ascii="David" w:hAnsi="David" w:cs="David"/>
          <w:sz w:val="24"/>
          <w:szCs w:val="24"/>
          <w:rtl/>
        </w:rPr>
      </w:pPr>
      <w:r w:rsidRPr="008A78F8">
        <w:rPr>
          <w:rFonts w:ascii="David" w:hAnsi="David" w:cs="David" w:hint="cs"/>
          <w:b/>
          <w:bCs/>
          <w:sz w:val="24"/>
          <w:szCs w:val="24"/>
          <w:rtl/>
        </w:rPr>
        <w:t>טוהר א:</w:t>
      </w:r>
      <w:r>
        <w:rPr>
          <w:rFonts w:ascii="David" w:hAnsi="David" w:cs="David" w:hint="cs"/>
          <w:sz w:val="24"/>
          <w:szCs w:val="24"/>
          <w:rtl/>
        </w:rPr>
        <w:t xml:space="preserve"> </w:t>
      </w:r>
      <w:r w:rsidR="009F7753" w:rsidRPr="00594455">
        <w:rPr>
          <w:rFonts w:ascii="David" w:hAnsi="David" w:cs="David"/>
          <w:sz w:val="24"/>
          <w:szCs w:val="24"/>
          <w:rtl/>
        </w:rPr>
        <w:t xml:space="preserve">האמת לאחרונה למדנו שלא תמיד היה לנו את הסידור. </w:t>
      </w:r>
    </w:p>
    <w:p w14:paraId="2860D610" w14:textId="72C7B247" w:rsidR="009F7753" w:rsidRPr="00594455" w:rsidRDefault="00594455" w:rsidP="009F7753">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r w:rsidR="009F7753" w:rsidRPr="00594455">
        <w:rPr>
          <w:rFonts w:ascii="David" w:hAnsi="David" w:cs="David"/>
          <w:sz w:val="24"/>
          <w:szCs w:val="24"/>
          <w:rtl/>
        </w:rPr>
        <w:t>אז לא התפללו לפני כן?</w:t>
      </w:r>
    </w:p>
    <w:p w14:paraId="2600FB55" w14:textId="51BD6C34" w:rsidR="009F7753" w:rsidRPr="00594455" w:rsidRDefault="00594455" w:rsidP="009F7753">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9F7753" w:rsidRPr="00594455">
        <w:rPr>
          <w:rFonts w:ascii="David" w:hAnsi="David" w:cs="David"/>
          <w:sz w:val="24"/>
          <w:szCs w:val="24"/>
          <w:rtl/>
        </w:rPr>
        <w:t xml:space="preserve">בוודאי שהתפללו, אבל לא מתוך סידור כמו היום. </w:t>
      </w:r>
    </w:p>
    <w:p w14:paraId="0EB6A55A" w14:textId="5C861C49" w:rsidR="009F7753" w:rsidRPr="00594455" w:rsidRDefault="00594455" w:rsidP="009F7753">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r w:rsidR="009F7753" w:rsidRPr="00594455">
        <w:rPr>
          <w:rFonts w:ascii="David" w:hAnsi="David" w:cs="David"/>
          <w:sz w:val="24"/>
          <w:szCs w:val="24"/>
          <w:rtl/>
        </w:rPr>
        <w:t>אז מאיפה הגיע הסידור שאנחנו מכירות היום?</w:t>
      </w:r>
    </w:p>
    <w:p w14:paraId="0FF22D63" w14:textId="6B2810B0" w:rsidR="009F7753" w:rsidRPr="00594455" w:rsidRDefault="00594455" w:rsidP="008638AF">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9F7753" w:rsidRPr="00594455">
        <w:rPr>
          <w:rFonts w:ascii="David" w:hAnsi="David" w:cs="David"/>
          <w:sz w:val="24"/>
          <w:szCs w:val="24"/>
          <w:rtl/>
        </w:rPr>
        <w:t>שאלה מעניינת באמת. בשביל זה צריך לחזור אחורה, לתקופת הג</w:t>
      </w:r>
      <w:r w:rsidR="008638AF" w:rsidRPr="00594455">
        <w:rPr>
          <w:rFonts w:ascii="David" w:hAnsi="David" w:cs="David"/>
          <w:sz w:val="24"/>
          <w:szCs w:val="24"/>
          <w:rtl/>
        </w:rPr>
        <w:t xml:space="preserve">אונים לפני משהו כמו 1200 שנים. בתקופה זו, בגלות, היו עם ישראל מפוזרים בארבע כנפות הארץ. הגאונים היו המנהיגים הרוחניים של אותה תקופה. אם היו ליהודים בגולה שאלות, הם היו מפנים אותם אליהם. </w:t>
      </w:r>
    </w:p>
    <w:p w14:paraId="58C3F193" w14:textId="471491BD" w:rsidR="008638AF" w:rsidRPr="00594455" w:rsidRDefault="00594455" w:rsidP="008638AF">
      <w:pPr>
        <w:rPr>
          <w:rFonts w:ascii="David" w:hAnsi="David" w:cs="David"/>
          <w:sz w:val="24"/>
          <w:szCs w:val="24"/>
          <w:rtl/>
        </w:rPr>
      </w:pPr>
      <w:r w:rsidRPr="008A78F8">
        <w:rPr>
          <w:rFonts w:ascii="David" w:hAnsi="David" w:cs="David" w:hint="cs"/>
          <w:b/>
          <w:bCs/>
          <w:sz w:val="24"/>
          <w:szCs w:val="24"/>
          <w:rtl/>
        </w:rPr>
        <w:t>טוהר מ:</w:t>
      </w:r>
      <w:r>
        <w:rPr>
          <w:rFonts w:ascii="David" w:hAnsi="David" w:cs="David" w:hint="cs"/>
          <w:sz w:val="24"/>
          <w:szCs w:val="24"/>
          <w:rtl/>
        </w:rPr>
        <w:t xml:space="preserve"> </w:t>
      </w:r>
      <w:r w:rsidR="008638AF" w:rsidRPr="00594455">
        <w:rPr>
          <w:rFonts w:ascii="David" w:hAnsi="David" w:cs="David"/>
          <w:sz w:val="24"/>
          <w:szCs w:val="24"/>
          <w:rtl/>
        </w:rPr>
        <w:t>אוקי, אבל איך זה קשור לסידור?</w:t>
      </w:r>
    </w:p>
    <w:p w14:paraId="70178099" w14:textId="52928EB8" w:rsidR="00AD05F0" w:rsidRPr="00594455" w:rsidRDefault="00594455" w:rsidP="00DA077E">
      <w:pPr>
        <w:rPr>
          <w:rFonts w:ascii="David" w:hAnsi="David" w:cs="David"/>
          <w:sz w:val="24"/>
          <w:szCs w:val="24"/>
          <w:rtl/>
        </w:rPr>
      </w:pPr>
      <w:r w:rsidRPr="008A78F8">
        <w:rPr>
          <w:rFonts w:ascii="David" w:hAnsi="David" w:cs="David" w:hint="cs"/>
          <w:b/>
          <w:bCs/>
          <w:sz w:val="24"/>
          <w:szCs w:val="24"/>
          <w:rtl/>
        </w:rPr>
        <w:t>טוהר א:</w:t>
      </w:r>
      <w:r>
        <w:rPr>
          <w:rFonts w:ascii="David" w:hAnsi="David" w:cs="David" w:hint="cs"/>
          <w:sz w:val="24"/>
          <w:szCs w:val="24"/>
          <w:rtl/>
        </w:rPr>
        <w:t xml:space="preserve"> </w:t>
      </w:r>
      <w:r w:rsidR="00AD05F0" w:rsidRPr="00594455">
        <w:rPr>
          <w:rFonts w:ascii="David" w:hAnsi="David" w:cs="David"/>
          <w:sz w:val="24"/>
          <w:szCs w:val="24"/>
          <w:rtl/>
        </w:rPr>
        <w:t xml:space="preserve">זה בדיוק העניין. תחשבו על זה, היהודים היו במקומות שונים בעולם ורצו לשמור על המסורת ועל היהדות. לא לכולם היה את הידע כיצד </w:t>
      </w:r>
      <w:r w:rsidR="00DA077E" w:rsidRPr="00594455">
        <w:rPr>
          <w:rFonts w:ascii="David" w:hAnsi="David" w:cs="David"/>
          <w:sz w:val="24"/>
          <w:szCs w:val="24"/>
          <w:rtl/>
        </w:rPr>
        <w:t>להתפלל. וגם את השאלה הזאת</w:t>
      </w:r>
      <w:r w:rsidR="00AD05F0" w:rsidRPr="00594455">
        <w:rPr>
          <w:rFonts w:ascii="David" w:hAnsi="David" w:cs="David"/>
          <w:sz w:val="24"/>
          <w:szCs w:val="24"/>
          <w:rtl/>
        </w:rPr>
        <w:t xml:space="preserve">- הפנו אל הגאונים. </w:t>
      </w:r>
    </w:p>
    <w:p w14:paraId="75E57F2D" w14:textId="77777777" w:rsidR="00594455" w:rsidRDefault="00594455" w:rsidP="00594455">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DA077E" w:rsidRPr="00594455">
        <w:rPr>
          <w:rFonts w:ascii="David" w:hAnsi="David" w:cs="David"/>
          <w:sz w:val="24"/>
          <w:szCs w:val="24"/>
          <w:rtl/>
        </w:rPr>
        <w:t xml:space="preserve">סידור התפילה שהיה אז, הוא לא כמו הסידור שאנחנו מכירות היום. הוא היה כתוב בכתב יד. </w:t>
      </w:r>
    </w:p>
    <w:p w14:paraId="244338D8" w14:textId="14592D98" w:rsidR="00DA077E" w:rsidRPr="00594455" w:rsidRDefault="00594455" w:rsidP="00594455">
      <w:pPr>
        <w:rPr>
          <w:rFonts w:ascii="David" w:hAnsi="David" w:cs="David"/>
          <w:sz w:val="24"/>
          <w:szCs w:val="24"/>
          <w:rtl/>
        </w:rPr>
      </w:pPr>
      <w:r w:rsidRPr="008A78F8">
        <w:rPr>
          <w:rFonts w:ascii="David" w:hAnsi="David" w:cs="David" w:hint="cs"/>
          <w:b/>
          <w:bCs/>
          <w:sz w:val="24"/>
          <w:szCs w:val="24"/>
          <w:rtl/>
        </w:rPr>
        <w:t>טוהר מ:</w:t>
      </w:r>
      <w:r>
        <w:rPr>
          <w:rFonts w:ascii="David" w:hAnsi="David" w:cs="David" w:hint="cs"/>
          <w:sz w:val="24"/>
          <w:szCs w:val="24"/>
          <w:rtl/>
        </w:rPr>
        <w:t xml:space="preserve"> </w:t>
      </w:r>
      <w:r w:rsidR="00DA077E" w:rsidRPr="00594455">
        <w:rPr>
          <w:rFonts w:ascii="David" w:hAnsi="David" w:cs="David"/>
          <w:sz w:val="24"/>
          <w:szCs w:val="24"/>
          <w:rtl/>
        </w:rPr>
        <w:t xml:space="preserve">וואו לכתוב לכולם בכתב יד? זה בטח מאוד קשה. </w:t>
      </w:r>
    </w:p>
    <w:p w14:paraId="5C51B9B7" w14:textId="77777777" w:rsidR="00594455" w:rsidRDefault="00594455" w:rsidP="00DA077E">
      <w:pPr>
        <w:rPr>
          <w:rFonts w:ascii="David" w:hAnsi="David" w:cs="David"/>
          <w:sz w:val="24"/>
          <w:szCs w:val="24"/>
          <w:rtl/>
        </w:rPr>
      </w:pPr>
      <w:r w:rsidRPr="008A78F8">
        <w:rPr>
          <w:rFonts w:ascii="David" w:hAnsi="David" w:cs="David" w:hint="cs"/>
          <w:b/>
          <w:bCs/>
          <w:sz w:val="24"/>
          <w:szCs w:val="24"/>
          <w:rtl/>
        </w:rPr>
        <w:t>טוהר א:</w:t>
      </w:r>
      <w:r>
        <w:rPr>
          <w:rFonts w:ascii="David" w:hAnsi="David" w:cs="David" w:hint="cs"/>
          <w:sz w:val="24"/>
          <w:szCs w:val="24"/>
          <w:rtl/>
        </w:rPr>
        <w:t xml:space="preserve"> </w:t>
      </w:r>
      <w:r w:rsidR="00DA077E" w:rsidRPr="00594455">
        <w:rPr>
          <w:rFonts w:ascii="David" w:hAnsi="David" w:cs="David"/>
          <w:sz w:val="24"/>
          <w:szCs w:val="24"/>
          <w:rtl/>
        </w:rPr>
        <w:t>בדיוק בגלל זה לא לכולם היה סידור, אלא לחזנים</w:t>
      </w:r>
      <w:r w:rsidR="002904EA" w:rsidRPr="00594455">
        <w:rPr>
          <w:rFonts w:ascii="David" w:hAnsi="David" w:cs="David"/>
          <w:sz w:val="24"/>
          <w:szCs w:val="24"/>
          <w:rtl/>
        </w:rPr>
        <w:t xml:space="preserve"> בבית הכנסת</w:t>
      </w:r>
      <w:r w:rsidR="00DA077E" w:rsidRPr="00594455">
        <w:rPr>
          <w:rFonts w:ascii="David" w:hAnsi="David" w:cs="David"/>
          <w:sz w:val="24"/>
          <w:szCs w:val="24"/>
          <w:rtl/>
        </w:rPr>
        <w:t xml:space="preserve"> שהשתמשו בו בעיקר בשבתות ובחגים ששם התפילה שונה מבימות החול. </w:t>
      </w:r>
    </w:p>
    <w:p w14:paraId="41E8745C" w14:textId="2C9FBA64" w:rsidR="00DA077E" w:rsidRPr="00594455" w:rsidRDefault="00594455" w:rsidP="00DA077E">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DA077E" w:rsidRPr="00594455">
        <w:rPr>
          <w:rFonts w:ascii="David" w:hAnsi="David" w:cs="David"/>
          <w:sz w:val="24"/>
          <w:szCs w:val="24"/>
          <w:rtl/>
        </w:rPr>
        <w:t xml:space="preserve">הסידור הראשון נכתב עבור קהילת </w:t>
      </w:r>
      <w:proofErr w:type="spellStart"/>
      <w:r w:rsidR="00DA077E" w:rsidRPr="00594455">
        <w:rPr>
          <w:rFonts w:ascii="David" w:hAnsi="David" w:cs="David"/>
          <w:sz w:val="24"/>
          <w:szCs w:val="24"/>
          <w:rtl/>
        </w:rPr>
        <w:t>אליסאנו</w:t>
      </w:r>
      <w:proofErr w:type="spellEnd"/>
      <w:r w:rsidR="00DA077E" w:rsidRPr="00594455">
        <w:rPr>
          <w:rFonts w:ascii="David" w:hAnsi="David" w:cs="David"/>
          <w:sz w:val="24"/>
          <w:szCs w:val="24"/>
          <w:rtl/>
        </w:rPr>
        <w:t xml:space="preserve"> בספרד. </w:t>
      </w:r>
    </w:p>
    <w:p w14:paraId="0DC4C89D" w14:textId="69E3EC5F" w:rsidR="00DA077E" w:rsidRPr="00594455" w:rsidRDefault="00594455" w:rsidP="00DA077E">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r w:rsidR="00DA077E" w:rsidRPr="00594455">
        <w:rPr>
          <w:rFonts w:ascii="David" w:hAnsi="David" w:cs="David"/>
          <w:sz w:val="24"/>
          <w:szCs w:val="24"/>
          <w:rtl/>
        </w:rPr>
        <w:t>וואו רחוק.. מהיכן הגיע אליהם הסידור?</w:t>
      </w:r>
    </w:p>
    <w:p w14:paraId="5150E4AF" w14:textId="0B6F8A80" w:rsidR="003023B3" w:rsidRPr="00594455" w:rsidRDefault="00594455" w:rsidP="003023B3">
      <w:pPr>
        <w:rPr>
          <w:rFonts w:ascii="David" w:hAnsi="David" w:cs="David"/>
          <w:sz w:val="24"/>
          <w:szCs w:val="24"/>
          <w:rtl/>
        </w:rPr>
      </w:pPr>
      <w:r w:rsidRPr="008A78F8">
        <w:rPr>
          <w:rFonts w:ascii="David" w:hAnsi="David" w:cs="David" w:hint="cs"/>
          <w:b/>
          <w:bCs/>
          <w:sz w:val="24"/>
          <w:szCs w:val="24"/>
          <w:rtl/>
        </w:rPr>
        <w:t>טוהר מ</w:t>
      </w:r>
      <w:r>
        <w:rPr>
          <w:rFonts w:ascii="David" w:hAnsi="David" w:cs="David" w:hint="cs"/>
          <w:sz w:val="24"/>
          <w:szCs w:val="24"/>
          <w:rtl/>
        </w:rPr>
        <w:t xml:space="preserve">: </w:t>
      </w:r>
      <w:r w:rsidR="003023B3" w:rsidRPr="00594455">
        <w:rPr>
          <w:rFonts w:ascii="David" w:hAnsi="David" w:cs="David"/>
          <w:sz w:val="24"/>
          <w:szCs w:val="24"/>
          <w:rtl/>
        </w:rPr>
        <w:t xml:space="preserve">קהילת </w:t>
      </w:r>
      <w:proofErr w:type="spellStart"/>
      <w:r w:rsidR="003023B3" w:rsidRPr="00594455">
        <w:rPr>
          <w:rFonts w:ascii="David" w:hAnsi="David" w:cs="David"/>
          <w:sz w:val="24"/>
          <w:szCs w:val="24"/>
          <w:rtl/>
        </w:rPr>
        <w:t>אליאסנו</w:t>
      </w:r>
      <w:proofErr w:type="spellEnd"/>
      <w:r w:rsidR="003023B3" w:rsidRPr="00594455">
        <w:rPr>
          <w:rFonts w:ascii="David" w:hAnsi="David" w:cs="David"/>
          <w:sz w:val="24"/>
          <w:szCs w:val="24"/>
          <w:rtl/>
        </w:rPr>
        <w:t xml:space="preserve"> בספרד קבלה את הסידור מרב </w:t>
      </w:r>
      <w:proofErr w:type="spellStart"/>
      <w:r w:rsidR="003023B3" w:rsidRPr="00594455">
        <w:rPr>
          <w:rFonts w:ascii="David" w:hAnsi="David" w:cs="David"/>
          <w:sz w:val="24"/>
          <w:szCs w:val="24"/>
          <w:rtl/>
        </w:rPr>
        <w:t>נט</w:t>
      </w:r>
      <w:r w:rsidR="002904EA" w:rsidRPr="00594455">
        <w:rPr>
          <w:rFonts w:ascii="David" w:hAnsi="David" w:cs="David"/>
          <w:sz w:val="24"/>
          <w:szCs w:val="24"/>
          <w:rtl/>
        </w:rPr>
        <w:t>רונאי</w:t>
      </w:r>
      <w:proofErr w:type="spellEnd"/>
      <w:r w:rsidR="002904EA" w:rsidRPr="00594455">
        <w:rPr>
          <w:rFonts w:ascii="David" w:hAnsi="David" w:cs="David"/>
          <w:sz w:val="24"/>
          <w:szCs w:val="24"/>
          <w:rtl/>
        </w:rPr>
        <w:t xml:space="preserve"> גאון, לאחר ששאלו אותו כיצד עליהם</w:t>
      </w:r>
      <w:r w:rsidR="003023B3" w:rsidRPr="00594455">
        <w:rPr>
          <w:rFonts w:ascii="David" w:hAnsi="David" w:cs="David"/>
          <w:sz w:val="24"/>
          <w:szCs w:val="24"/>
          <w:rtl/>
        </w:rPr>
        <w:t xml:space="preserve"> להתפלל. הם היו רחוקים מארץ ישראל ומבבל ששם היה הרב היהודי, ולכן לא ידעו כלל את סדר התפילה. </w:t>
      </w:r>
    </w:p>
    <w:p w14:paraId="2761E983" w14:textId="69BF44C4" w:rsidR="003023B3" w:rsidRPr="00594455" w:rsidRDefault="00594455" w:rsidP="003023B3">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proofErr w:type="spellStart"/>
      <w:r w:rsidR="003023B3" w:rsidRPr="00594455">
        <w:rPr>
          <w:rFonts w:ascii="David" w:hAnsi="David" w:cs="David"/>
          <w:sz w:val="24"/>
          <w:szCs w:val="24"/>
          <w:rtl/>
        </w:rPr>
        <w:t>אההה</w:t>
      </w:r>
      <w:proofErr w:type="spellEnd"/>
      <w:r w:rsidR="003023B3" w:rsidRPr="00594455">
        <w:rPr>
          <w:rFonts w:ascii="David" w:hAnsi="David" w:cs="David"/>
          <w:sz w:val="24"/>
          <w:szCs w:val="24"/>
          <w:rtl/>
        </w:rPr>
        <w:t xml:space="preserve"> וזה הסידור שאנחנו מכירות היום?</w:t>
      </w:r>
    </w:p>
    <w:p w14:paraId="72481B8E" w14:textId="6C8F0CEE" w:rsidR="003023B3" w:rsidRPr="00594455" w:rsidRDefault="00594455" w:rsidP="002904EA">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3023B3" w:rsidRPr="00594455">
        <w:rPr>
          <w:rFonts w:ascii="David" w:hAnsi="David" w:cs="David"/>
          <w:sz w:val="24"/>
          <w:szCs w:val="24"/>
          <w:rtl/>
        </w:rPr>
        <w:t>לא, לא גם רב עמרם גאון כתב סידור עבור קהילת ב</w:t>
      </w:r>
      <w:r w:rsidR="008618B4" w:rsidRPr="00594455">
        <w:rPr>
          <w:rFonts w:ascii="David" w:hAnsi="David" w:cs="David"/>
          <w:sz w:val="24"/>
          <w:szCs w:val="24"/>
          <w:rtl/>
        </w:rPr>
        <w:t xml:space="preserve">רצלונה שגם היא בספרד. </w:t>
      </w:r>
      <w:r w:rsidR="003023B3" w:rsidRPr="00594455">
        <w:rPr>
          <w:rFonts w:ascii="David" w:hAnsi="David" w:cs="David"/>
          <w:sz w:val="24"/>
          <w:szCs w:val="24"/>
          <w:rtl/>
        </w:rPr>
        <w:t xml:space="preserve"> </w:t>
      </w:r>
    </w:p>
    <w:p w14:paraId="0831B2F3" w14:textId="77777777" w:rsidR="00594455" w:rsidRDefault="00594455" w:rsidP="00594455">
      <w:pPr>
        <w:rPr>
          <w:rFonts w:ascii="David" w:hAnsi="David" w:cs="David"/>
          <w:sz w:val="24"/>
          <w:szCs w:val="24"/>
          <w:rtl/>
        </w:rPr>
      </w:pPr>
      <w:r w:rsidRPr="008A78F8">
        <w:rPr>
          <w:rFonts w:ascii="David" w:hAnsi="David" w:cs="David" w:hint="cs"/>
          <w:b/>
          <w:bCs/>
          <w:sz w:val="24"/>
          <w:szCs w:val="24"/>
          <w:rtl/>
        </w:rPr>
        <w:t>טוהר מ:</w:t>
      </w:r>
      <w:r>
        <w:rPr>
          <w:rFonts w:ascii="David" w:hAnsi="David" w:cs="David" w:hint="cs"/>
          <w:sz w:val="24"/>
          <w:szCs w:val="24"/>
          <w:rtl/>
        </w:rPr>
        <w:t xml:space="preserve"> יש</w:t>
      </w:r>
      <w:r w:rsidR="003023B3" w:rsidRPr="00594455">
        <w:rPr>
          <w:rFonts w:ascii="David" w:hAnsi="David" w:cs="David"/>
          <w:sz w:val="24"/>
          <w:szCs w:val="24"/>
          <w:rtl/>
        </w:rPr>
        <w:t xml:space="preserve"> ג</w:t>
      </w:r>
      <w:r w:rsidR="00B77E6F" w:rsidRPr="00594455">
        <w:rPr>
          <w:rFonts w:ascii="David" w:hAnsi="David" w:cs="David"/>
          <w:sz w:val="24"/>
          <w:szCs w:val="24"/>
          <w:rtl/>
        </w:rPr>
        <w:t>ם את הסידור שכתב רב סעדיה גאון, אותו כתב כי עבר בין יהודי הגולה וראה שמסורת התפילה כמעט ונשכחת, ולכן הרגיש חובה לכתוב ולסדר סידור תפילה</w:t>
      </w:r>
      <w:r w:rsidR="00297E86" w:rsidRPr="00594455">
        <w:rPr>
          <w:rFonts w:ascii="David" w:hAnsi="David" w:cs="David"/>
          <w:sz w:val="24"/>
          <w:szCs w:val="24"/>
          <w:rtl/>
        </w:rPr>
        <w:t xml:space="preserve"> שהשפיע מאוד על נוסחי בתפילה באזור הים התיכון. גם הרמב"ם כתב סידור תפילה שעד היום יהודי תימן נסמכים על אותו הנוסח. </w:t>
      </w:r>
    </w:p>
    <w:p w14:paraId="2898566D" w14:textId="0304AA58" w:rsidR="00297E86" w:rsidRPr="00594455" w:rsidRDefault="00594455" w:rsidP="00594455">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r w:rsidR="00297E86" w:rsidRPr="00594455">
        <w:rPr>
          <w:rFonts w:ascii="David" w:hAnsi="David" w:cs="David"/>
          <w:sz w:val="24"/>
          <w:szCs w:val="24"/>
          <w:rtl/>
        </w:rPr>
        <w:t>התבלבלתי לגמרי. אז מה מכל אלה הוא סידור התפילה שאנחנו מכירות היום?</w:t>
      </w:r>
    </w:p>
    <w:p w14:paraId="77385070" w14:textId="46053EEC" w:rsidR="002904EA" w:rsidRPr="00594455" w:rsidRDefault="00594455" w:rsidP="008618B4">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2904EA" w:rsidRPr="00594455">
        <w:rPr>
          <w:rFonts w:ascii="David" w:hAnsi="David" w:cs="David"/>
          <w:sz w:val="24"/>
          <w:szCs w:val="24"/>
          <w:rtl/>
        </w:rPr>
        <w:t xml:space="preserve">בסופו של דבר הסידור שאנחנו מכירות היום נשען על אותם נוסחים, אבל הוא לא בדיוק אותו הדבר. עברו הרבה שנים, כל קהילה יהודית בעולם חוותה חוויות אחרות </w:t>
      </w:r>
      <w:r w:rsidR="008618B4" w:rsidRPr="00594455">
        <w:rPr>
          <w:rFonts w:ascii="David" w:hAnsi="David" w:cs="David"/>
          <w:sz w:val="24"/>
          <w:szCs w:val="24"/>
          <w:rtl/>
        </w:rPr>
        <w:t>ויהיו מוסיפים בקשות לתפילה</w:t>
      </w:r>
      <w:r w:rsidR="002904EA" w:rsidRPr="00594455">
        <w:rPr>
          <w:rFonts w:ascii="David" w:hAnsi="David" w:cs="David"/>
          <w:sz w:val="24"/>
          <w:szCs w:val="24"/>
          <w:rtl/>
        </w:rPr>
        <w:t xml:space="preserve"> בהתאם לדברים שחוו.</w:t>
      </w:r>
    </w:p>
    <w:p w14:paraId="4672C569" w14:textId="502FC2A3" w:rsidR="002904EA" w:rsidRPr="00594455" w:rsidRDefault="00594455" w:rsidP="002904EA">
      <w:pPr>
        <w:rPr>
          <w:rFonts w:ascii="David" w:hAnsi="David" w:cs="David"/>
          <w:sz w:val="24"/>
          <w:szCs w:val="24"/>
          <w:rtl/>
        </w:rPr>
      </w:pPr>
      <w:r w:rsidRPr="008A78F8">
        <w:rPr>
          <w:rFonts w:ascii="David" w:hAnsi="David" w:cs="David" w:hint="cs"/>
          <w:b/>
          <w:bCs/>
          <w:sz w:val="24"/>
          <w:szCs w:val="24"/>
          <w:rtl/>
        </w:rPr>
        <w:t>טוהר מ:</w:t>
      </w:r>
      <w:r>
        <w:rPr>
          <w:rFonts w:ascii="David" w:hAnsi="David" w:cs="David" w:hint="cs"/>
          <w:sz w:val="24"/>
          <w:szCs w:val="24"/>
          <w:rtl/>
        </w:rPr>
        <w:t xml:space="preserve"> </w:t>
      </w:r>
      <w:r w:rsidR="002904EA" w:rsidRPr="00594455">
        <w:rPr>
          <w:rFonts w:ascii="David" w:hAnsi="David" w:cs="David"/>
          <w:sz w:val="24"/>
          <w:szCs w:val="24"/>
          <w:rtl/>
        </w:rPr>
        <w:t xml:space="preserve">היום יש לנו כמה נוסחים שונים למשל- נוסח עדות המזרח, אשכנז, ספרד ועוד </w:t>
      </w:r>
      <w:proofErr w:type="spellStart"/>
      <w:r w:rsidR="002904EA" w:rsidRPr="00594455">
        <w:rPr>
          <w:rFonts w:ascii="David" w:hAnsi="David" w:cs="David"/>
          <w:sz w:val="24"/>
          <w:szCs w:val="24"/>
          <w:rtl/>
        </w:rPr>
        <w:t>ועוד</w:t>
      </w:r>
      <w:proofErr w:type="spellEnd"/>
      <w:r w:rsidR="002904EA" w:rsidRPr="00594455">
        <w:rPr>
          <w:rFonts w:ascii="David" w:hAnsi="David" w:cs="David"/>
          <w:sz w:val="24"/>
          <w:szCs w:val="24"/>
          <w:rtl/>
        </w:rPr>
        <w:t xml:space="preserve">. </w:t>
      </w:r>
    </w:p>
    <w:p w14:paraId="3C0C1633" w14:textId="38204BEE" w:rsidR="002904EA" w:rsidRPr="00594455" w:rsidRDefault="00594455" w:rsidP="002904EA">
      <w:pPr>
        <w:rPr>
          <w:rFonts w:ascii="David" w:hAnsi="David" w:cs="David"/>
          <w:sz w:val="24"/>
          <w:szCs w:val="24"/>
          <w:rtl/>
        </w:rPr>
      </w:pPr>
      <w:r w:rsidRPr="008A78F8">
        <w:rPr>
          <w:rFonts w:ascii="David" w:hAnsi="David" w:cs="David" w:hint="cs"/>
          <w:b/>
          <w:bCs/>
          <w:sz w:val="24"/>
          <w:szCs w:val="24"/>
          <w:rtl/>
        </w:rPr>
        <w:t>טוהר א:</w:t>
      </w:r>
      <w:r>
        <w:rPr>
          <w:rFonts w:ascii="David" w:hAnsi="David" w:cs="David" w:hint="cs"/>
          <w:sz w:val="24"/>
          <w:szCs w:val="24"/>
          <w:rtl/>
        </w:rPr>
        <w:t xml:space="preserve"> </w:t>
      </w:r>
      <w:r w:rsidR="002904EA" w:rsidRPr="00594455">
        <w:rPr>
          <w:rFonts w:ascii="David" w:hAnsi="David" w:cs="David"/>
          <w:sz w:val="24"/>
          <w:szCs w:val="24"/>
          <w:rtl/>
        </w:rPr>
        <w:t xml:space="preserve">אבל עם כל זה כל הנוסחים ראויים ורצויים לפני הקב"ה. </w:t>
      </w:r>
    </w:p>
    <w:p w14:paraId="36BC8030" w14:textId="5EF63761" w:rsidR="002904EA" w:rsidRPr="00594455" w:rsidRDefault="00594455" w:rsidP="008618B4">
      <w:pPr>
        <w:rPr>
          <w:rFonts w:ascii="David" w:hAnsi="David" w:cs="David"/>
          <w:sz w:val="24"/>
          <w:szCs w:val="24"/>
          <w:rtl/>
        </w:rPr>
      </w:pPr>
      <w:r w:rsidRPr="008A78F8">
        <w:rPr>
          <w:rFonts w:ascii="David" w:hAnsi="David" w:cs="David" w:hint="cs"/>
          <w:b/>
          <w:bCs/>
          <w:sz w:val="24"/>
          <w:szCs w:val="24"/>
          <w:rtl/>
        </w:rPr>
        <w:t>אליה:</w:t>
      </w:r>
      <w:r>
        <w:rPr>
          <w:rFonts w:ascii="David" w:hAnsi="David" w:cs="David" w:hint="cs"/>
          <w:sz w:val="24"/>
          <w:szCs w:val="24"/>
          <w:rtl/>
        </w:rPr>
        <w:t xml:space="preserve"> </w:t>
      </w:r>
      <w:r w:rsidR="002904EA" w:rsidRPr="00594455">
        <w:rPr>
          <w:rFonts w:ascii="David" w:hAnsi="David" w:cs="David"/>
          <w:sz w:val="24"/>
          <w:szCs w:val="24"/>
          <w:rtl/>
        </w:rPr>
        <w:t xml:space="preserve">סידור התפילה שאנחנו מכירות היום הוא </w:t>
      </w:r>
      <w:r w:rsidR="008618B4" w:rsidRPr="00594455">
        <w:rPr>
          <w:rFonts w:ascii="David" w:hAnsi="David" w:cs="David"/>
          <w:sz w:val="24"/>
          <w:szCs w:val="24"/>
          <w:rtl/>
        </w:rPr>
        <w:t xml:space="preserve">חלק </w:t>
      </w:r>
      <w:r w:rsidR="002904EA" w:rsidRPr="00594455">
        <w:rPr>
          <w:rFonts w:ascii="David" w:hAnsi="David" w:cs="David"/>
          <w:sz w:val="24"/>
          <w:szCs w:val="24"/>
          <w:rtl/>
        </w:rPr>
        <w:t xml:space="preserve">בלתי נפרד מחיי היום יום של היהודי. </w:t>
      </w:r>
    </w:p>
    <w:p w14:paraId="788E8D39" w14:textId="1861F50B" w:rsidR="008618B4" w:rsidRPr="00594455" w:rsidRDefault="00594455" w:rsidP="00CB5D86">
      <w:pPr>
        <w:rPr>
          <w:rFonts w:ascii="David" w:hAnsi="David" w:cs="David"/>
          <w:sz w:val="24"/>
          <w:szCs w:val="24"/>
        </w:rPr>
      </w:pPr>
      <w:r w:rsidRPr="008A78F8">
        <w:rPr>
          <w:rFonts w:ascii="David" w:hAnsi="David" w:cs="David" w:hint="cs"/>
          <w:b/>
          <w:bCs/>
          <w:sz w:val="24"/>
          <w:szCs w:val="24"/>
          <w:rtl/>
        </w:rPr>
        <w:t>טוהר א:</w:t>
      </w:r>
      <w:r>
        <w:rPr>
          <w:rFonts w:ascii="David" w:hAnsi="David" w:cs="David" w:hint="cs"/>
          <w:sz w:val="24"/>
          <w:szCs w:val="24"/>
          <w:rtl/>
        </w:rPr>
        <w:t xml:space="preserve"> </w:t>
      </w:r>
      <w:r w:rsidR="008618B4" w:rsidRPr="00594455">
        <w:rPr>
          <w:rFonts w:ascii="David" w:hAnsi="David" w:cs="David"/>
          <w:sz w:val="24"/>
          <w:szCs w:val="24"/>
          <w:rtl/>
        </w:rPr>
        <w:t>והנה טיפ קטן שיעזור לכם להתפלל מתוך כוונה :</w:t>
      </w:r>
    </w:p>
    <w:p w14:paraId="0FCCB11B" w14:textId="4CA47D98" w:rsidR="008618B4" w:rsidRPr="00594455" w:rsidRDefault="00594455" w:rsidP="00594455">
      <w:pPr>
        <w:rPr>
          <w:rFonts w:ascii="David" w:hAnsi="David" w:cs="David"/>
          <w:sz w:val="24"/>
          <w:szCs w:val="24"/>
          <w:rtl/>
        </w:rPr>
      </w:pPr>
      <w:r w:rsidRPr="008A78F8">
        <w:rPr>
          <w:rFonts w:ascii="David" w:hAnsi="David" w:cs="David" w:hint="cs"/>
          <w:b/>
          <w:bCs/>
          <w:sz w:val="24"/>
          <w:szCs w:val="24"/>
          <w:rtl/>
        </w:rPr>
        <w:t>אפרת:</w:t>
      </w:r>
      <w:r>
        <w:rPr>
          <w:rFonts w:ascii="David" w:hAnsi="David" w:cs="David" w:hint="cs"/>
          <w:sz w:val="24"/>
          <w:szCs w:val="24"/>
          <w:rtl/>
        </w:rPr>
        <w:t xml:space="preserve"> </w:t>
      </w:r>
      <w:r w:rsidR="008618B4" w:rsidRPr="00594455">
        <w:rPr>
          <w:rFonts w:ascii="David" w:hAnsi="David" w:cs="David"/>
          <w:sz w:val="24"/>
          <w:szCs w:val="24"/>
          <w:rtl/>
        </w:rPr>
        <w:t xml:space="preserve">קראו מתוך הסידור, אל תוותרו עליו, גם אם אתם מכירים כבר את כל התפילה בע"פ. הוא יעזור לכם לעקוב אחרי המילים </w:t>
      </w:r>
      <w:r w:rsidR="00CB5D86" w:rsidRPr="00594455">
        <w:rPr>
          <w:rFonts w:ascii="David" w:hAnsi="David" w:cs="David"/>
          <w:sz w:val="24"/>
          <w:szCs w:val="24"/>
          <w:rtl/>
        </w:rPr>
        <w:t>ולהימנע</w:t>
      </w:r>
      <w:r w:rsidR="008618B4" w:rsidRPr="00594455">
        <w:rPr>
          <w:rFonts w:ascii="David" w:hAnsi="David" w:cs="David"/>
          <w:sz w:val="24"/>
          <w:szCs w:val="24"/>
          <w:rtl/>
        </w:rPr>
        <w:t xml:space="preserve"> </w:t>
      </w:r>
      <w:proofErr w:type="spellStart"/>
      <w:r w:rsidR="008618B4" w:rsidRPr="00594455">
        <w:rPr>
          <w:rFonts w:ascii="David" w:hAnsi="David" w:cs="David"/>
          <w:sz w:val="24"/>
          <w:szCs w:val="24"/>
          <w:rtl/>
        </w:rPr>
        <w:t>מהסחות</w:t>
      </w:r>
      <w:proofErr w:type="spellEnd"/>
      <w:r w:rsidR="008618B4" w:rsidRPr="00594455">
        <w:rPr>
          <w:rFonts w:ascii="David" w:hAnsi="David" w:cs="David"/>
          <w:sz w:val="24"/>
          <w:szCs w:val="24"/>
          <w:rtl/>
        </w:rPr>
        <w:t xml:space="preserve"> </w:t>
      </w:r>
      <w:r>
        <w:rPr>
          <w:rFonts w:ascii="David" w:hAnsi="David" w:cs="David" w:hint="cs"/>
          <w:sz w:val="24"/>
          <w:szCs w:val="24"/>
          <w:rtl/>
        </w:rPr>
        <w:t>דעת</w:t>
      </w:r>
      <w:r w:rsidR="008618B4" w:rsidRPr="00594455">
        <w:rPr>
          <w:rFonts w:ascii="David" w:hAnsi="David" w:cs="David"/>
          <w:sz w:val="24"/>
          <w:szCs w:val="24"/>
          <w:rtl/>
        </w:rPr>
        <w:t xml:space="preserve">. </w:t>
      </w:r>
    </w:p>
    <w:p w14:paraId="3AB313C7" w14:textId="77777777" w:rsidR="00DA077E" w:rsidRPr="00594455" w:rsidRDefault="00DA077E" w:rsidP="003023B3">
      <w:pPr>
        <w:rPr>
          <w:rFonts w:ascii="David" w:hAnsi="David" w:cs="David"/>
          <w:sz w:val="24"/>
          <w:szCs w:val="24"/>
        </w:rPr>
      </w:pPr>
      <w:r w:rsidRPr="00594455">
        <w:rPr>
          <w:rFonts w:ascii="David" w:hAnsi="David" w:cs="David"/>
          <w:sz w:val="24"/>
          <w:szCs w:val="24"/>
          <w:rtl/>
        </w:rPr>
        <w:t xml:space="preserve"> </w:t>
      </w:r>
      <w:bookmarkStart w:id="0" w:name="_GoBack"/>
      <w:bookmarkEnd w:id="0"/>
    </w:p>
    <w:sectPr w:rsidR="00DA077E" w:rsidRPr="00594455" w:rsidSect="00594455">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39741" w14:textId="77777777" w:rsidR="00CB5D86" w:rsidRDefault="00CB5D86" w:rsidP="00CB5D86">
      <w:pPr>
        <w:spacing w:after="0" w:line="240" w:lineRule="auto"/>
      </w:pPr>
      <w:r>
        <w:separator/>
      </w:r>
    </w:p>
  </w:endnote>
  <w:endnote w:type="continuationSeparator" w:id="0">
    <w:p w14:paraId="7E902065" w14:textId="77777777" w:rsidR="00CB5D86" w:rsidRDefault="00CB5D86" w:rsidP="00CB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37442" w14:textId="77777777" w:rsidR="00CB5D86" w:rsidRDefault="00CB5D86" w:rsidP="00CB5D86">
      <w:pPr>
        <w:spacing w:after="0" w:line="240" w:lineRule="auto"/>
      </w:pPr>
      <w:r>
        <w:separator/>
      </w:r>
    </w:p>
  </w:footnote>
  <w:footnote w:type="continuationSeparator" w:id="0">
    <w:p w14:paraId="32E6ED33" w14:textId="77777777" w:rsidR="00CB5D86" w:rsidRDefault="00CB5D86" w:rsidP="00CB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D3E3" w14:textId="27389F8C" w:rsidR="00CB5D86" w:rsidRDefault="00CB5D86">
    <w:pPr>
      <w:pStyle w:val="a4"/>
    </w:pPr>
    <w:r>
      <w:rPr>
        <w:rFonts w:hint="cs"/>
        <w:rtl/>
      </w:rPr>
      <w:t xml:space="preserve">בס"ד </w:t>
    </w:r>
    <w:proofErr w:type="spellStart"/>
    <w:r>
      <w:rPr>
        <w:rFonts w:hint="cs"/>
        <w:rtl/>
      </w:rPr>
      <w:t>פודקסט</w:t>
    </w:r>
    <w:proofErr w:type="spellEnd"/>
    <w:r>
      <w:rPr>
        <w:rFonts w:hint="cs"/>
        <w:rtl/>
      </w:rPr>
      <w:t xml:space="preserve"> פרק 7                                                                     </w:t>
    </w:r>
    <w:r w:rsidR="00594455">
      <w:rPr>
        <w:rFonts w:hint="cs"/>
        <w:rtl/>
      </w:rPr>
      <w:t xml:space="preserve">                    </w:t>
    </w:r>
    <w:r>
      <w:rPr>
        <w:rFonts w:hint="cs"/>
        <w:rtl/>
      </w:rPr>
      <w:t>אליה, טוהר א, טוהר מ, אפרת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124BB"/>
    <w:multiLevelType w:val="hybridMultilevel"/>
    <w:tmpl w:val="6624FC58"/>
    <w:lvl w:ilvl="0" w:tplc="03E4C0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53"/>
    <w:rsid w:val="002904EA"/>
    <w:rsid w:val="00297E86"/>
    <w:rsid w:val="003023B3"/>
    <w:rsid w:val="003A6A7F"/>
    <w:rsid w:val="00594455"/>
    <w:rsid w:val="0079215B"/>
    <w:rsid w:val="008618B4"/>
    <w:rsid w:val="008638AF"/>
    <w:rsid w:val="008A78F8"/>
    <w:rsid w:val="009F7753"/>
    <w:rsid w:val="00A34452"/>
    <w:rsid w:val="00AD05F0"/>
    <w:rsid w:val="00B46118"/>
    <w:rsid w:val="00B77E6F"/>
    <w:rsid w:val="00CB25C6"/>
    <w:rsid w:val="00CB5D86"/>
    <w:rsid w:val="00DA0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5021B"/>
  <w15:chartTrackingRefBased/>
  <w15:docId w15:val="{FB229831-53EB-4975-8345-BD3B782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B4"/>
    <w:pPr>
      <w:ind w:left="720"/>
      <w:contextualSpacing/>
    </w:pPr>
  </w:style>
  <w:style w:type="paragraph" w:styleId="a4">
    <w:name w:val="header"/>
    <w:basedOn w:val="a"/>
    <w:link w:val="a5"/>
    <w:uiPriority w:val="99"/>
    <w:unhideWhenUsed/>
    <w:rsid w:val="00CB5D86"/>
    <w:pPr>
      <w:tabs>
        <w:tab w:val="center" w:pos="4153"/>
        <w:tab w:val="right" w:pos="8306"/>
      </w:tabs>
      <w:spacing w:after="0" w:line="240" w:lineRule="auto"/>
    </w:pPr>
  </w:style>
  <w:style w:type="character" w:customStyle="1" w:styleId="a5">
    <w:name w:val="כותרת עליונה תו"/>
    <w:basedOn w:val="a0"/>
    <w:link w:val="a4"/>
    <w:uiPriority w:val="99"/>
    <w:rsid w:val="00CB5D86"/>
  </w:style>
  <w:style w:type="paragraph" w:styleId="a6">
    <w:name w:val="footer"/>
    <w:basedOn w:val="a"/>
    <w:link w:val="a7"/>
    <w:uiPriority w:val="99"/>
    <w:unhideWhenUsed/>
    <w:rsid w:val="00CB5D86"/>
    <w:pPr>
      <w:tabs>
        <w:tab w:val="center" w:pos="4153"/>
        <w:tab w:val="right" w:pos="8306"/>
      </w:tabs>
      <w:spacing w:after="0" w:line="240" w:lineRule="auto"/>
    </w:pPr>
  </w:style>
  <w:style w:type="character" w:customStyle="1" w:styleId="a7">
    <w:name w:val="כותרת תחתונה תו"/>
    <w:basedOn w:val="a0"/>
    <w:link w:val="a6"/>
    <w:uiPriority w:val="99"/>
    <w:rsid w:val="00CB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387</Words>
  <Characters>1939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2024-12-17T10:28:00Z</dcterms:created>
  <dcterms:modified xsi:type="dcterms:W3CDTF">2025-03-06T07:36:00Z</dcterms:modified>
</cp:coreProperties>
</file>