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8DBD" w14:textId="6E9EB289" w:rsidR="00862938" w:rsidRPr="00B91BF9" w:rsidRDefault="00862938" w:rsidP="00B91BF9">
      <w:pPr>
        <w:pStyle w:val="a3"/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B91BF9">
        <w:rPr>
          <w:rFonts w:ascii="David" w:hAnsi="David" w:cs="David"/>
          <w:b/>
          <w:bCs/>
          <w:sz w:val="24"/>
          <w:szCs w:val="24"/>
          <w:rtl/>
        </w:rPr>
        <w:t>אנשי כנסת הגדולה</w:t>
      </w:r>
    </w:p>
    <w:p w14:paraId="7E793F23" w14:textId="77777777" w:rsidR="00862938" w:rsidRPr="00B91BF9" w:rsidRDefault="00862938" w:rsidP="00B91BF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D27E7A8" w14:textId="1D011C05" w:rsidR="00F117C0" w:rsidRPr="00B91BF9" w:rsidRDefault="002275FE" w:rsidP="00B91BF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רחל: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117C0" w:rsidRPr="00B91BF9">
        <w:rPr>
          <w:rFonts w:ascii="David" w:hAnsi="David" w:cs="David"/>
          <w:sz w:val="24"/>
          <w:szCs w:val="24"/>
          <w:rtl/>
        </w:rPr>
        <w:t>נשמע שבבית המקדש הקורבנות לקחו חלק</w:t>
      </w:r>
      <w:r w:rsidR="00862938" w:rsidRPr="00B91BF9">
        <w:rPr>
          <w:rFonts w:ascii="David" w:hAnsi="David" w:cs="David"/>
          <w:sz w:val="24"/>
          <w:szCs w:val="24"/>
          <w:rtl/>
        </w:rPr>
        <w:t xml:space="preserve"> </w:t>
      </w:r>
      <w:r w:rsidR="00F117C0" w:rsidRPr="00B91BF9">
        <w:rPr>
          <w:rFonts w:ascii="David" w:hAnsi="David" w:cs="David"/>
          <w:sz w:val="24"/>
          <w:szCs w:val="24"/>
          <w:rtl/>
        </w:rPr>
        <w:t>משמעותי מאוד.</w:t>
      </w:r>
      <w:r w:rsidR="00862938" w:rsidRPr="00B91BF9">
        <w:rPr>
          <w:rFonts w:ascii="David" w:hAnsi="David" w:cs="David"/>
          <w:sz w:val="24"/>
          <w:szCs w:val="24"/>
          <w:rtl/>
        </w:rPr>
        <w:t xml:space="preserve"> כשאני חושבת על זה, יש לנו חוסר כל כך גדול ללא בית מקדש. </w:t>
      </w:r>
    </w:p>
    <w:p w14:paraId="6EEED77E" w14:textId="7E6653B2" w:rsidR="00F117C0" w:rsidRPr="00B91BF9" w:rsidRDefault="002275FE" w:rsidP="00B91BF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נוהר: </w:t>
      </w:r>
      <w:r w:rsidR="00F117C0" w:rsidRPr="00B91BF9">
        <w:rPr>
          <w:rFonts w:ascii="David" w:hAnsi="David" w:cs="David"/>
          <w:sz w:val="24"/>
          <w:szCs w:val="24"/>
          <w:rtl/>
        </w:rPr>
        <w:t>אז מה עושים כשאין לנו את בית המקדש , כמו היום?</w:t>
      </w:r>
    </w:p>
    <w:p w14:paraId="570466FE" w14:textId="77777777" w:rsidR="002275FE" w:rsidRDefault="002275FE" w:rsidP="002275F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מיכל: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62938" w:rsidRPr="00B91BF9">
        <w:rPr>
          <w:rFonts w:ascii="David" w:hAnsi="David" w:cs="David"/>
          <w:sz w:val="24"/>
          <w:szCs w:val="24"/>
          <w:rtl/>
        </w:rPr>
        <w:t xml:space="preserve">בדיוק בגלל זה אנשי כנסת </w:t>
      </w:r>
      <w:r>
        <w:rPr>
          <w:rFonts w:ascii="David" w:hAnsi="David" w:cs="David" w:hint="cs"/>
          <w:sz w:val="24"/>
          <w:szCs w:val="24"/>
          <w:rtl/>
        </w:rPr>
        <w:t>הגדולה</w:t>
      </w:r>
      <w:r w:rsidR="00862938" w:rsidRPr="00B91BF9">
        <w:rPr>
          <w:rFonts w:ascii="David" w:hAnsi="David" w:cs="David"/>
          <w:sz w:val="24"/>
          <w:szCs w:val="24"/>
          <w:rtl/>
        </w:rPr>
        <w:t xml:space="preserve"> תקנו את התפילה. </w:t>
      </w:r>
    </w:p>
    <w:p w14:paraId="3EED6462" w14:textId="36899420" w:rsidR="002275FE" w:rsidRDefault="002275FE" w:rsidP="002275F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נוהר: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62938" w:rsidRPr="00B91BF9">
        <w:rPr>
          <w:rFonts w:ascii="David" w:hAnsi="David" w:cs="David"/>
          <w:sz w:val="24"/>
          <w:szCs w:val="24"/>
          <w:rtl/>
        </w:rPr>
        <w:t>מי? חברי הכנסת?</w:t>
      </w:r>
    </w:p>
    <w:p w14:paraId="3FE54FBB" w14:textId="5032E0F0" w:rsidR="00DF0F23" w:rsidRPr="00B91BF9" w:rsidRDefault="002275FE" w:rsidP="002275F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מיכל: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62938" w:rsidRPr="00B91BF9">
        <w:rPr>
          <w:rFonts w:ascii="David" w:hAnsi="David" w:cs="David"/>
          <w:sz w:val="24"/>
          <w:szCs w:val="24"/>
          <w:rtl/>
        </w:rPr>
        <w:t xml:space="preserve">לא, לא חברי כנסת, אנשי כנסת הגדולה. </w:t>
      </w:r>
    </w:p>
    <w:p w14:paraId="0EDED1CB" w14:textId="5E020E98" w:rsidR="00DF0F23" w:rsidRPr="00B91BF9" w:rsidRDefault="002275FE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עינב: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F0F23" w:rsidRPr="00B91BF9">
        <w:rPr>
          <w:rFonts w:ascii="David" w:hAnsi="David" w:cs="David"/>
          <w:sz w:val="24"/>
          <w:szCs w:val="24"/>
          <w:rtl/>
        </w:rPr>
        <w:t xml:space="preserve">רגע, רגע עכשיו אני נזכרת: </w:t>
      </w:r>
      <w:r w:rsidR="00DF0F23" w:rsidRPr="00B91BF9">
        <w:rPr>
          <w:rFonts w:ascii="David" w:hAnsi="David" w:cs="David"/>
          <w:b/>
          <w:bCs/>
          <w:sz w:val="24"/>
          <w:szCs w:val="24"/>
          <w:rtl/>
        </w:rPr>
        <w:t>"משֶׁה קִבֵּל תּוֹרָה מִסִּינַי, וּמְסָרָהּ לִיהוֹשֻׁעַ, וִיהוֹשֻׁעַ לִזְקֵנִים, וּזְקֵנִים לִנְבִיאִים, וּנְבִיאִים מְסָרוּהָ לְאַנְשֵׁי כְנֶסֶת הַגְּדוֹלָה</w:t>
      </w:r>
      <w:r w:rsidR="00DF0F23" w:rsidRPr="00B91BF9">
        <w:rPr>
          <w:rFonts w:ascii="David" w:hAnsi="David" w:cs="David"/>
          <w:b/>
          <w:bCs/>
          <w:sz w:val="24"/>
          <w:szCs w:val="24"/>
        </w:rPr>
        <w:t>.</w:t>
      </w:r>
      <w:r w:rsidR="00DF0F23" w:rsidRPr="00B91BF9">
        <w:rPr>
          <w:rFonts w:ascii="David" w:hAnsi="David" w:cs="David"/>
          <w:b/>
          <w:bCs/>
          <w:sz w:val="24"/>
          <w:szCs w:val="24"/>
          <w:rtl/>
        </w:rPr>
        <w:t>"</w:t>
      </w:r>
      <w:r w:rsidR="00DF0F23" w:rsidRPr="00B91BF9">
        <w:rPr>
          <w:rFonts w:ascii="David" w:hAnsi="David" w:cs="David"/>
          <w:sz w:val="24"/>
          <w:szCs w:val="24"/>
          <w:rtl/>
        </w:rPr>
        <w:t xml:space="preserve"> זו המשנה שפותחת את פרקי אבות! אלו אנשי כנסת הגדולה שאנחנו מדברים עליהם?</w:t>
      </w:r>
    </w:p>
    <w:p w14:paraId="367B9EA2" w14:textId="03DC0A81" w:rsidR="00DF0F23" w:rsidRPr="00B91BF9" w:rsidRDefault="002275FE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מיכל: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F0F23" w:rsidRPr="00B91BF9">
        <w:rPr>
          <w:rFonts w:ascii="David" w:hAnsi="David" w:cs="David"/>
          <w:sz w:val="24"/>
          <w:szCs w:val="24"/>
          <w:rtl/>
        </w:rPr>
        <w:t xml:space="preserve">בדיוק!! אנשי כנסת הגדולה היו המנהיגים של עם ישראל אחרי שהסתיימה תקופת הנביאים, בתקופת בית שני. </w:t>
      </w:r>
    </w:p>
    <w:p w14:paraId="7E713B77" w14:textId="07CCB422" w:rsidR="00F117C0" w:rsidRPr="00B91BF9" w:rsidRDefault="002275FE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עינב: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F0F23" w:rsidRPr="00B91BF9">
        <w:rPr>
          <w:rFonts w:ascii="David" w:hAnsi="David" w:cs="David"/>
          <w:sz w:val="24"/>
          <w:szCs w:val="24"/>
          <w:rtl/>
        </w:rPr>
        <w:t>הם היו 120 צדיקים</w:t>
      </w:r>
      <w:r w:rsidR="00F117C0" w:rsidRPr="00B91BF9">
        <w:rPr>
          <w:rFonts w:ascii="David" w:hAnsi="David" w:cs="David"/>
          <w:sz w:val="24"/>
          <w:szCs w:val="24"/>
          <w:rtl/>
        </w:rPr>
        <w:t xml:space="preserve"> שהנהיגו את העם והם אלו </w:t>
      </w:r>
      <w:r w:rsidR="00DF0F23" w:rsidRPr="00B91BF9">
        <w:rPr>
          <w:rFonts w:ascii="David" w:hAnsi="David" w:cs="David"/>
          <w:sz w:val="24"/>
          <w:szCs w:val="24"/>
          <w:rtl/>
        </w:rPr>
        <w:t>שתקנו את</w:t>
      </w:r>
      <w:r w:rsidR="00862938" w:rsidRPr="00B91BF9">
        <w:rPr>
          <w:rFonts w:ascii="David" w:hAnsi="David" w:cs="David"/>
          <w:sz w:val="24"/>
          <w:szCs w:val="24"/>
          <w:rtl/>
        </w:rPr>
        <w:t xml:space="preserve"> התפילה </w:t>
      </w:r>
      <w:r w:rsidR="00F117C0" w:rsidRPr="00B91BF9">
        <w:rPr>
          <w:rFonts w:ascii="David" w:hAnsi="David" w:cs="David"/>
          <w:sz w:val="24"/>
          <w:szCs w:val="24"/>
          <w:rtl/>
        </w:rPr>
        <w:t>שאנחנו מכיר</w:t>
      </w:r>
      <w:r w:rsidR="00862938" w:rsidRPr="00B91BF9">
        <w:rPr>
          <w:rFonts w:ascii="David" w:hAnsi="David" w:cs="David"/>
          <w:sz w:val="24"/>
          <w:szCs w:val="24"/>
          <w:rtl/>
        </w:rPr>
        <w:t>ות</w:t>
      </w:r>
      <w:r w:rsidR="00F117C0" w:rsidRPr="00B91BF9">
        <w:rPr>
          <w:rFonts w:ascii="David" w:hAnsi="David" w:cs="David"/>
          <w:sz w:val="24"/>
          <w:szCs w:val="24"/>
          <w:rtl/>
        </w:rPr>
        <w:t xml:space="preserve"> היום</w:t>
      </w:r>
      <w:r w:rsidR="00DF0F23" w:rsidRPr="00B91BF9">
        <w:rPr>
          <w:rFonts w:ascii="David" w:hAnsi="David" w:cs="David"/>
          <w:sz w:val="24"/>
          <w:szCs w:val="24"/>
          <w:rtl/>
        </w:rPr>
        <w:t>.</w:t>
      </w:r>
    </w:p>
    <w:p w14:paraId="0DDCE182" w14:textId="19DFEF9D" w:rsidR="00260FF8" w:rsidRPr="00B91BF9" w:rsidRDefault="00C255A0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מיכל</w:t>
      </w:r>
      <w:r w:rsidR="002275FE" w:rsidRPr="00C255A0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2275FE">
        <w:rPr>
          <w:rFonts w:ascii="David" w:hAnsi="David" w:cs="David" w:hint="cs"/>
          <w:sz w:val="24"/>
          <w:szCs w:val="24"/>
          <w:rtl/>
        </w:rPr>
        <w:t xml:space="preserve"> </w:t>
      </w:r>
      <w:r w:rsidR="008B32E1" w:rsidRPr="00B91BF9">
        <w:rPr>
          <w:rFonts w:ascii="David" w:hAnsi="David" w:cs="David"/>
          <w:sz w:val="24"/>
          <w:szCs w:val="24"/>
          <w:rtl/>
        </w:rPr>
        <w:t xml:space="preserve">תחשבו על זה, זו הייתה תקופה לא פשוטה, אחרי 70 שנה בגלות עם ישראל חוזר לארצו.. היה צריך הנהגה והדרכה. </w:t>
      </w:r>
    </w:p>
    <w:p w14:paraId="6769A7F5" w14:textId="6DF44044" w:rsidR="008B32E1" w:rsidRPr="00B91BF9" w:rsidRDefault="002275FE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רחל: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C1E6A" w:rsidRPr="00B91BF9">
        <w:rPr>
          <w:rFonts w:ascii="David" w:hAnsi="David" w:cs="David"/>
          <w:sz w:val="24"/>
          <w:szCs w:val="24"/>
          <w:rtl/>
        </w:rPr>
        <w:t xml:space="preserve">אנשי כנסת הגדולה לא רק </w:t>
      </w:r>
      <w:r w:rsidR="00DF0F23" w:rsidRPr="00B91BF9">
        <w:rPr>
          <w:rFonts w:ascii="David" w:hAnsi="David" w:cs="David"/>
          <w:sz w:val="24"/>
          <w:szCs w:val="24"/>
          <w:rtl/>
        </w:rPr>
        <w:t>תקנ</w:t>
      </w:r>
      <w:r w:rsidR="00CC1E6A" w:rsidRPr="00B91BF9">
        <w:rPr>
          <w:rFonts w:ascii="David" w:hAnsi="David" w:cs="David"/>
          <w:sz w:val="24"/>
          <w:szCs w:val="24"/>
          <w:rtl/>
        </w:rPr>
        <w:t>ו את</w:t>
      </w:r>
      <w:r w:rsidR="00FF6FF2" w:rsidRPr="00B91BF9">
        <w:rPr>
          <w:rFonts w:ascii="David" w:hAnsi="David" w:cs="David"/>
          <w:sz w:val="24"/>
          <w:szCs w:val="24"/>
          <w:rtl/>
        </w:rPr>
        <w:t xml:space="preserve"> </w:t>
      </w:r>
      <w:r w:rsidR="00CC1E6A" w:rsidRPr="00B91BF9">
        <w:rPr>
          <w:rFonts w:ascii="David" w:hAnsi="David" w:cs="David"/>
          <w:sz w:val="24"/>
          <w:szCs w:val="24"/>
          <w:rtl/>
        </w:rPr>
        <w:t xml:space="preserve">התפילה, אלא גם קבעו את נוסח הברכות שאנו אומרים עד היום. </w:t>
      </w:r>
      <w:r w:rsidR="00260FF8" w:rsidRPr="00B91BF9">
        <w:rPr>
          <w:rFonts w:ascii="David" w:hAnsi="David" w:cs="David"/>
          <w:sz w:val="24"/>
          <w:szCs w:val="24"/>
          <w:rtl/>
        </w:rPr>
        <w:t>ה</w:t>
      </w:r>
      <w:r w:rsidR="00CC1E6A" w:rsidRPr="00B91BF9">
        <w:rPr>
          <w:rFonts w:ascii="David" w:hAnsi="David" w:cs="David"/>
          <w:sz w:val="24"/>
          <w:szCs w:val="24"/>
          <w:rtl/>
        </w:rPr>
        <w:t xml:space="preserve">ם רצו שכל יהודי, בכל מקום בעולם, יוכל להתפלל באותה צורה ולהרגיש חלק </w:t>
      </w:r>
      <w:r w:rsidR="00DF0F23" w:rsidRPr="00B91BF9">
        <w:rPr>
          <w:rFonts w:ascii="David" w:hAnsi="David" w:cs="David"/>
          <w:sz w:val="24"/>
          <w:szCs w:val="24"/>
          <w:rtl/>
        </w:rPr>
        <w:t>מעם ישראל</w:t>
      </w:r>
      <w:r w:rsidR="00CC1E6A" w:rsidRPr="00B91BF9">
        <w:rPr>
          <w:rFonts w:ascii="David" w:hAnsi="David" w:cs="David"/>
          <w:sz w:val="24"/>
          <w:szCs w:val="24"/>
          <w:rtl/>
        </w:rPr>
        <w:t xml:space="preserve">. </w:t>
      </w:r>
    </w:p>
    <w:p w14:paraId="378A0C0F" w14:textId="651033E2" w:rsidR="00E23DC7" w:rsidRPr="00B91BF9" w:rsidRDefault="002275FE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נוהר: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C1E6A" w:rsidRPr="00B91BF9">
        <w:rPr>
          <w:rFonts w:ascii="David" w:hAnsi="David" w:cs="David"/>
          <w:sz w:val="24"/>
          <w:szCs w:val="24"/>
          <w:rtl/>
        </w:rPr>
        <w:t>זה כמו ליצור שפה משותפת לכל היהודים</w:t>
      </w:r>
      <w:r w:rsidR="00DF0F23" w:rsidRPr="00B91BF9">
        <w:rPr>
          <w:rFonts w:ascii="David" w:hAnsi="David" w:cs="David"/>
          <w:sz w:val="24"/>
          <w:szCs w:val="24"/>
          <w:rtl/>
        </w:rPr>
        <w:t xml:space="preserve"> שאיתה אנחנו יכולים לדבר עם הקדוש ברוך הוא</w:t>
      </w:r>
      <w:r w:rsidR="00CC1E6A" w:rsidRPr="00B91BF9">
        <w:rPr>
          <w:rFonts w:ascii="David" w:hAnsi="David" w:cs="David"/>
          <w:sz w:val="24"/>
          <w:szCs w:val="24"/>
          <w:rtl/>
        </w:rPr>
        <w:t xml:space="preserve">, </w:t>
      </w:r>
      <w:r w:rsidR="008B32E1" w:rsidRPr="00B91BF9">
        <w:rPr>
          <w:rFonts w:ascii="David" w:hAnsi="David" w:cs="David"/>
          <w:sz w:val="24"/>
          <w:szCs w:val="24"/>
          <w:rtl/>
        </w:rPr>
        <w:t xml:space="preserve">מה שעוזר לנו לשמור על האחדות והזהות שלנו. </w:t>
      </w:r>
    </w:p>
    <w:p w14:paraId="01C4B0FA" w14:textId="08B4E665" w:rsidR="00FF6FF2" w:rsidRPr="00B91BF9" w:rsidRDefault="00C255A0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רחל: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F6FF2" w:rsidRPr="00B91BF9">
        <w:rPr>
          <w:rFonts w:ascii="David" w:hAnsi="David" w:cs="David"/>
          <w:sz w:val="24"/>
          <w:szCs w:val="24"/>
          <w:rtl/>
        </w:rPr>
        <w:t xml:space="preserve">והנה לכם עוד טיפ </w:t>
      </w:r>
      <w:r w:rsidR="00260FF8" w:rsidRPr="00B91BF9">
        <w:rPr>
          <w:rFonts w:ascii="David" w:hAnsi="David" w:cs="David"/>
          <w:sz w:val="24"/>
          <w:szCs w:val="24"/>
          <w:rtl/>
        </w:rPr>
        <w:t>לתפילה בכוונה גדולה יותר</w:t>
      </w:r>
      <w:r w:rsidR="00FF6FF2" w:rsidRPr="00B91BF9">
        <w:rPr>
          <w:rFonts w:ascii="David" w:hAnsi="David" w:cs="David"/>
          <w:sz w:val="24"/>
          <w:szCs w:val="24"/>
          <w:rtl/>
        </w:rPr>
        <w:t>:</w:t>
      </w:r>
    </w:p>
    <w:p w14:paraId="1366AF5E" w14:textId="38B587EE" w:rsidR="00CC1E6A" w:rsidRPr="00B91BF9" w:rsidRDefault="00C255A0" w:rsidP="00C255A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C255A0">
        <w:rPr>
          <w:rFonts w:ascii="David" w:hAnsi="David" w:cs="David" w:hint="cs"/>
          <w:b/>
          <w:bCs/>
          <w:sz w:val="24"/>
          <w:szCs w:val="24"/>
          <w:rtl/>
        </w:rPr>
        <w:t>נוהר: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C1E6A" w:rsidRPr="00B91BF9">
        <w:rPr>
          <w:rFonts w:ascii="David" w:hAnsi="David" w:cs="David"/>
          <w:sz w:val="24"/>
          <w:szCs w:val="24"/>
          <w:rtl/>
        </w:rPr>
        <w:t xml:space="preserve">כשאתם מתפללים, נסו לדמיין שאתם חלק משרשרת ארוכה של יהודים שהתפללו באותן מילים במשך דורות. </w:t>
      </w:r>
      <w:r>
        <w:rPr>
          <w:rFonts w:ascii="David" w:hAnsi="David" w:cs="David"/>
          <w:sz w:val="24"/>
          <w:szCs w:val="24"/>
          <w:rtl/>
        </w:rPr>
        <w:br/>
      </w:r>
      <w:r w:rsidRPr="00C255A0">
        <w:rPr>
          <w:rFonts w:ascii="David" w:hAnsi="David" w:cs="David" w:hint="cs"/>
          <w:b/>
          <w:bCs/>
          <w:sz w:val="24"/>
          <w:szCs w:val="24"/>
          <w:rtl/>
        </w:rPr>
        <w:t>מיכל: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C1E6A" w:rsidRPr="00B91BF9">
        <w:rPr>
          <w:rFonts w:ascii="David" w:hAnsi="David" w:cs="David"/>
          <w:sz w:val="24"/>
          <w:szCs w:val="24"/>
          <w:rtl/>
        </w:rPr>
        <w:t>זה יכול לעזור לכם להרגיש מחוברים יותר לתפילה ולכוון את הל</w:t>
      </w:r>
      <w:r w:rsidR="00260FF8" w:rsidRPr="00B91BF9">
        <w:rPr>
          <w:rFonts w:ascii="David" w:hAnsi="David" w:cs="David"/>
          <w:sz w:val="24"/>
          <w:szCs w:val="24"/>
          <w:rtl/>
        </w:rPr>
        <w:t>ב</w:t>
      </w:r>
      <w:r w:rsidR="00CC1E6A" w:rsidRPr="00B91BF9">
        <w:rPr>
          <w:rFonts w:ascii="David" w:hAnsi="David" w:cs="David"/>
          <w:sz w:val="24"/>
          <w:szCs w:val="24"/>
          <w:rtl/>
        </w:rPr>
        <w:t>. התפילה היא לא רק מילים, אלא גם חיבור</w:t>
      </w:r>
      <w:r w:rsidR="00260FF8" w:rsidRPr="00B91BF9">
        <w:rPr>
          <w:rFonts w:ascii="David" w:hAnsi="David" w:cs="David"/>
          <w:sz w:val="24"/>
          <w:szCs w:val="24"/>
          <w:rtl/>
        </w:rPr>
        <w:t xml:space="preserve"> </w:t>
      </w:r>
      <w:r w:rsidR="00CC1E6A" w:rsidRPr="00B91BF9">
        <w:rPr>
          <w:rFonts w:ascii="David" w:hAnsi="David" w:cs="David"/>
          <w:sz w:val="24"/>
          <w:szCs w:val="24"/>
          <w:rtl/>
        </w:rPr>
        <w:t>לכלל ישראל ולמסורת שלנו.</w:t>
      </w:r>
    </w:p>
    <w:p w14:paraId="6FC3A75B" w14:textId="46981A87" w:rsidR="00446F04" w:rsidRPr="00B91BF9" w:rsidRDefault="00FF6FF2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91BF9">
        <w:rPr>
          <w:rFonts w:ascii="David" w:hAnsi="David" w:cs="David"/>
          <w:sz w:val="24"/>
          <w:szCs w:val="24"/>
          <w:rtl/>
        </w:rPr>
        <w:t xml:space="preserve"> </w:t>
      </w:r>
    </w:p>
    <w:p w14:paraId="543E8F20" w14:textId="7F058F8B" w:rsidR="00FF6FF2" w:rsidRPr="00B91BF9" w:rsidRDefault="00FF6FF2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bookmarkStart w:id="0" w:name="_GoBack"/>
    </w:p>
    <w:bookmarkEnd w:id="0"/>
    <w:p w14:paraId="3E65BBF6" w14:textId="7B70E4D1" w:rsidR="00FF6FF2" w:rsidRPr="00B91BF9" w:rsidRDefault="00FF6FF2" w:rsidP="00B91BF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91BF9">
        <w:rPr>
          <w:rFonts w:ascii="David" w:hAnsi="David" w:cs="David"/>
          <w:sz w:val="24"/>
          <w:szCs w:val="24"/>
          <w:rtl/>
        </w:rPr>
        <w:t>(מכיוון שזה פרק קצר, צריך לראות מה האורך של הפרק הבא ולפי זה יכול להיות שנחבר את שני הפרקים)</w:t>
      </w:r>
    </w:p>
    <w:p w14:paraId="19D4200A" w14:textId="6EFC104F" w:rsidR="00446F04" w:rsidRPr="00B91BF9" w:rsidRDefault="00446F04" w:rsidP="00B91BF9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446F04" w:rsidRPr="00B91BF9" w:rsidSect="00B91BF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7BFB3" w14:textId="77777777" w:rsidR="00862938" w:rsidRDefault="00862938" w:rsidP="00862938">
      <w:pPr>
        <w:spacing w:after="0" w:line="240" w:lineRule="auto"/>
      </w:pPr>
      <w:r>
        <w:separator/>
      </w:r>
    </w:p>
  </w:endnote>
  <w:endnote w:type="continuationSeparator" w:id="0">
    <w:p w14:paraId="65CE28C2" w14:textId="77777777" w:rsidR="00862938" w:rsidRDefault="00862938" w:rsidP="0086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F83A5" w14:textId="77777777" w:rsidR="00862938" w:rsidRDefault="00862938" w:rsidP="00862938">
      <w:pPr>
        <w:spacing w:after="0" w:line="240" w:lineRule="auto"/>
      </w:pPr>
      <w:r>
        <w:separator/>
      </w:r>
    </w:p>
  </w:footnote>
  <w:footnote w:type="continuationSeparator" w:id="0">
    <w:p w14:paraId="4CD7284F" w14:textId="77777777" w:rsidR="00862938" w:rsidRDefault="00862938" w:rsidP="0086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09D80" w14:textId="4A52A918" w:rsidR="00862938" w:rsidRDefault="00862938" w:rsidP="00862938">
    <w:pPr>
      <w:pStyle w:val="a5"/>
      <w:rPr>
        <w:rtl/>
      </w:rPr>
    </w:pPr>
    <w:r>
      <w:rPr>
        <w:rFonts w:hint="cs"/>
        <w:rtl/>
      </w:rPr>
      <w:t xml:space="preserve">בס"ד </w:t>
    </w:r>
    <w:proofErr w:type="spellStart"/>
    <w:r w:rsidR="00B91BF9">
      <w:rPr>
        <w:rFonts w:hint="cs"/>
        <w:rtl/>
      </w:rPr>
      <w:t>פודקסט</w:t>
    </w:r>
    <w:proofErr w:type="spellEnd"/>
    <w:r w:rsidR="00B91BF9">
      <w:rPr>
        <w:rFonts w:hint="cs"/>
        <w:rtl/>
      </w:rPr>
      <w:t xml:space="preserve"> פרק 5                   </w:t>
    </w:r>
    <w:r>
      <w:rPr>
        <w:rFonts w:hint="cs"/>
        <w:rtl/>
      </w:rPr>
      <w:t xml:space="preserve">                               </w:t>
    </w:r>
    <w:r w:rsidR="00B91BF9">
      <w:rPr>
        <w:rFonts w:hint="cs"/>
        <w:rtl/>
      </w:rPr>
      <w:t xml:space="preserve">                          </w:t>
    </w:r>
    <w:r>
      <w:rPr>
        <w:rFonts w:hint="cs"/>
        <w:rtl/>
      </w:rPr>
      <w:t>נוהר, מיכל, עינב, רחל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6A"/>
    <w:rsid w:val="002275FE"/>
    <w:rsid w:val="00260FF8"/>
    <w:rsid w:val="003A6A7F"/>
    <w:rsid w:val="00446F04"/>
    <w:rsid w:val="00862938"/>
    <w:rsid w:val="008B32E1"/>
    <w:rsid w:val="00B224E6"/>
    <w:rsid w:val="00B91BF9"/>
    <w:rsid w:val="00BA650B"/>
    <w:rsid w:val="00C255A0"/>
    <w:rsid w:val="00CC1E6A"/>
    <w:rsid w:val="00DF0F23"/>
    <w:rsid w:val="00E23DC7"/>
    <w:rsid w:val="00F117C0"/>
    <w:rsid w:val="00FA0C19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07E3DE"/>
  <w15:chartTrackingRefBased/>
  <w15:docId w15:val="{C7E70FC1-B4D8-42A7-A957-3E71D9D7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117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1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8629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62938"/>
  </w:style>
  <w:style w:type="paragraph" w:styleId="a7">
    <w:name w:val="footer"/>
    <w:basedOn w:val="a"/>
    <w:link w:val="a8"/>
    <w:uiPriority w:val="99"/>
    <w:unhideWhenUsed/>
    <w:rsid w:val="008629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6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E64A-B4BE-433D-AAD5-531FDAC3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254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2024-12-05T07:48:00Z</dcterms:created>
  <dcterms:modified xsi:type="dcterms:W3CDTF">2025-02-27T10:41:00Z</dcterms:modified>
</cp:coreProperties>
</file>