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C1B31" w14:textId="0C091F2C" w:rsidR="00B23FD6" w:rsidRDefault="00AE0ED1">
      <w:r>
        <w:rPr>
          <w:rFonts w:hint="cs"/>
          <w:rtl/>
        </w:rPr>
        <w:t xml:space="preserve"> </w:t>
      </w:r>
      <w:r w:rsidR="008A26D6">
        <w:rPr>
          <w:rtl/>
        </w:rPr>
        <w:t>בע"ה</w:t>
      </w:r>
    </w:p>
    <w:p w14:paraId="776BF326" w14:textId="77777777" w:rsidR="00B23FD6" w:rsidRDefault="00B23FD6"/>
    <w:p w14:paraId="035BFC88" w14:textId="77777777" w:rsidR="00B23FD6" w:rsidRDefault="008A26D6">
      <w:pPr>
        <w:jc w:val="center"/>
        <w:rPr>
          <w:sz w:val="40"/>
          <w:szCs w:val="40"/>
        </w:rPr>
      </w:pPr>
      <w:r>
        <w:rPr>
          <w:sz w:val="40"/>
          <w:szCs w:val="40"/>
          <w:rtl/>
        </w:rPr>
        <w:t xml:space="preserve">אשכול </w:t>
      </w:r>
      <w:proofErr w:type="spellStart"/>
      <w:r>
        <w:rPr>
          <w:sz w:val="40"/>
          <w:szCs w:val="40"/>
          <w:rtl/>
        </w:rPr>
        <w:t>מח"ר</w:t>
      </w:r>
      <w:proofErr w:type="spellEnd"/>
      <w:r>
        <w:rPr>
          <w:sz w:val="40"/>
          <w:szCs w:val="40"/>
          <w:rtl/>
        </w:rPr>
        <w:t xml:space="preserve"> כיתה ח'</w:t>
      </w:r>
    </w:p>
    <w:p w14:paraId="7AF3AD77" w14:textId="77777777" w:rsidR="00B23FD6" w:rsidRDefault="00B23FD6">
      <w:pPr>
        <w:jc w:val="center"/>
        <w:rPr>
          <w:sz w:val="40"/>
          <w:szCs w:val="40"/>
        </w:rPr>
      </w:pPr>
    </w:p>
    <w:p w14:paraId="7152BA0B" w14:textId="77777777" w:rsidR="00B23FD6" w:rsidRDefault="008A26D6">
      <w:pPr>
        <w:jc w:val="center"/>
        <w:rPr>
          <w:sz w:val="40"/>
          <w:szCs w:val="40"/>
        </w:rPr>
      </w:pPr>
      <w:r>
        <w:rPr>
          <w:sz w:val="40"/>
          <w:szCs w:val="40"/>
          <w:rtl/>
        </w:rPr>
        <w:t>מצפן מס' 2</w:t>
      </w:r>
    </w:p>
    <w:p w14:paraId="0DB8361B" w14:textId="77777777" w:rsidR="00B23FD6" w:rsidRDefault="00B23FD6">
      <w:pPr>
        <w:jc w:val="center"/>
        <w:rPr>
          <w:sz w:val="40"/>
          <w:szCs w:val="40"/>
        </w:rPr>
      </w:pPr>
    </w:p>
    <w:p w14:paraId="6F0051E5" w14:textId="77777777" w:rsidR="00B23FD6" w:rsidRDefault="008A26D6">
      <w:pPr>
        <w:jc w:val="center"/>
        <w:rPr>
          <w:b/>
          <w:sz w:val="58"/>
          <w:szCs w:val="58"/>
        </w:rPr>
      </w:pPr>
      <w:r>
        <w:rPr>
          <w:b/>
          <w:sz w:val="58"/>
          <w:szCs w:val="58"/>
          <w:rtl/>
        </w:rPr>
        <w:t>דרכים בעבודת ה'</w:t>
      </w:r>
    </w:p>
    <w:p w14:paraId="7A529ED8" w14:textId="77777777" w:rsidR="00B23FD6" w:rsidRDefault="008A26D6">
      <w:pPr>
        <w:jc w:val="center"/>
        <w:rPr>
          <w:b/>
          <w:sz w:val="58"/>
          <w:szCs w:val="58"/>
        </w:rPr>
      </w:pPr>
      <w:r>
        <w:rPr>
          <w:b/>
          <w:noProof/>
          <w:sz w:val="58"/>
          <w:szCs w:val="58"/>
        </w:rPr>
        <w:drawing>
          <wp:inline distT="114300" distB="114300" distL="114300" distR="114300" wp14:anchorId="1A8FFDA2" wp14:editId="2101E0B5">
            <wp:extent cx="5731200" cy="3133725"/>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5731200" cy="3133725"/>
                    </a:xfrm>
                    <a:prstGeom prst="rect">
                      <a:avLst/>
                    </a:prstGeom>
                    <a:ln/>
                  </pic:spPr>
                </pic:pic>
              </a:graphicData>
            </a:graphic>
          </wp:inline>
        </w:drawing>
      </w:r>
    </w:p>
    <w:p w14:paraId="4EA4D0F5" w14:textId="77777777" w:rsidR="00B23FD6" w:rsidRDefault="008A26D6">
      <w:pPr>
        <w:jc w:val="center"/>
        <w:sectPr w:rsidR="00B23FD6">
          <w:pgSz w:w="11909" w:h="16834"/>
          <w:pgMar w:top="1440" w:right="1440" w:bottom="1440" w:left="1440" w:header="720" w:footer="720" w:gutter="0"/>
          <w:pgNumType w:start="1"/>
          <w:cols w:space="720"/>
        </w:sectPr>
      </w:pPr>
      <w:r>
        <w:rPr>
          <w:b/>
          <w:sz w:val="58"/>
          <w:szCs w:val="58"/>
          <w:rtl/>
        </w:rPr>
        <w:t>שם:________</w:t>
      </w:r>
    </w:p>
    <w:tbl>
      <w:tblPr>
        <w:tblStyle w:val="a5"/>
        <w:tblpPr w:leftFromText="180" w:rightFromText="180" w:vertAnchor="text" w:horzAnchor="margin" w:tblpY="-728"/>
        <w:bidiVisual/>
        <w:tblW w:w="1441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95"/>
        <w:gridCol w:w="6837"/>
        <w:gridCol w:w="4680"/>
      </w:tblGrid>
      <w:tr w:rsidR="00620E9E" w14:paraId="5B058A79" w14:textId="77777777" w:rsidTr="00965F7C">
        <w:trPr>
          <w:trHeight w:val="477"/>
        </w:trPr>
        <w:tc>
          <w:tcPr>
            <w:tcW w:w="2895" w:type="dxa"/>
            <w:shd w:val="clear" w:color="auto" w:fill="auto"/>
            <w:tcMar>
              <w:top w:w="100" w:type="dxa"/>
              <w:left w:w="100" w:type="dxa"/>
              <w:bottom w:w="100" w:type="dxa"/>
              <w:right w:w="100" w:type="dxa"/>
            </w:tcMar>
          </w:tcPr>
          <w:p w14:paraId="06AB6740" w14:textId="77777777" w:rsidR="00620E9E" w:rsidRDefault="00620E9E" w:rsidP="00620E9E">
            <w:pPr>
              <w:widowControl w:val="0"/>
              <w:pBdr>
                <w:top w:val="nil"/>
                <w:left w:val="nil"/>
                <w:bottom w:val="nil"/>
                <w:right w:val="nil"/>
                <w:between w:val="nil"/>
              </w:pBdr>
              <w:shd w:val="clear" w:color="auto" w:fill="auto"/>
              <w:spacing w:after="0" w:line="240" w:lineRule="auto"/>
              <w:jc w:val="center"/>
              <w:rPr>
                <w:b/>
                <w:sz w:val="26"/>
                <w:szCs w:val="26"/>
              </w:rPr>
            </w:pPr>
            <w:r>
              <w:rPr>
                <w:b/>
                <w:sz w:val="26"/>
                <w:szCs w:val="26"/>
                <w:rtl/>
              </w:rPr>
              <w:lastRenderedPageBreak/>
              <w:t>מקור מידע</w:t>
            </w:r>
          </w:p>
        </w:tc>
        <w:tc>
          <w:tcPr>
            <w:tcW w:w="6837" w:type="dxa"/>
            <w:shd w:val="clear" w:color="auto" w:fill="auto"/>
            <w:tcMar>
              <w:top w:w="100" w:type="dxa"/>
              <w:left w:w="100" w:type="dxa"/>
              <w:bottom w:w="100" w:type="dxa"/>
              <w:right w:w="100" w:type="dxa"/>
            </w:tcMar>
          </w:tcPr>
          <w:p w14:paraId="78A4BC3E" w14:textId="77777777" w:rsidR="00620E9E" w:rsidRDefault="00620E9E" w:rsidP="00620E9E">
            <w:pPr>
              <w:widowControl w:val="0"/>
              <w:pBdr>
                <w:top w:val="nil"/>
                <w:left w:val="nil"/>
                <w:bottom w:val="nil"/>
                <w:right w:val="nil"/>
                <w:between w:val="nil"/>
              </w:pBdr>
              <w:shd w:val="clear" w:color="auto" w:fill="auto"/>
              <w:spacing w:after="0" w:line="240" w:lineRule="auto"/>
              <w:jc w:val="center"/>
              <w:rPr>
                <w:b/>
                <w:sz w:val="26"/>
                <w:szCs w:val="26"/>
              </w:rPr>
            </w:pPr>
            <w:r>
              <w:rPr>
                <w:b/>
                <w:sz w:val="26"/>
                <w:szCs w:val="26"/>
                <w:rtl/>
              </w:rPr>
              <w:t>שאלות בסיס</w:t>
            </w:r>
          </w:p>
        </w:tc>
        <w:tc>
          <w:tcPr>
            <w:tcW w:w="4680" w:type="dxa"/>
            <w:shd w:val="clear" w:color="auto" w:fill="auto"/>
            <w:tcMar>
              <w:top w:w="100" w:type="dxa"/>
              <w:left w:w="100" w:type="dxa"/>
              <w:bottom w:w="100" w:type="dxa"/>
              <w:right w:w="100" w:type="dxa"/>
            </w:tcMar>
          </w:tcPr>
          <w:p w14:paraId="62D686FD" w14:textId="77777777" w:rsidR="00620E9E" w:rsidRDefault="00620E9E" w:rsidP="00620E9E">
            <w:pPr>
              <w:widowControl w:val="0"/>
              <w:pBdr>
                <w:top w:val="nil"/>
                <w:left w:val="nil"/>
                <w:bottom w:val="nil"/>
                <w:right w:val="nil"/>
                <w:between w:val="nil"/>
              </w:pBdr>
              <w:shd w:val="clear" w:color="auto" w:fill="auto"/>
              <w:spacing w:after="0" w:line="240" w:lineRule="auto"/>
              <w:jc w:val="center"/>
              <w:rPr>
                <w:b/>
                <w:sz w:val="26"/>
                <w:szCs w:val="26"/>
              </w:rPr>
            </w:pPr>
            <w:r>
              <w:rPr>
                <w:b/>
                <w:sz w:val="26"/>
                <w:szCs w:val="26"/>
                <w:rtl/>
              </w:rPr>
              <w:t>שאלות העמקה</w:t>
            </w:r>
          </w:p>
        </w:tc>
      </w:tr>
      <w:tr w:rsidR="00620E9E" w14:paraId="64010B6B" w14:textId="77777777" w:rsidTr="00965F7C">
        <w:tc>
          <w:tcPr>
            <w:tcW w:w="2895" w:type="dxa"/>
            <w:shd w:val="clear" w:color="auto" w:fill="auto"/>
            <w:tcMar>
              <w:top w:w="100" w:type="dxa"/>
              <w:left w:w="100" w:type="dxa"/>
              <w:bottom w:w="100" w:type="dxa"/>
              <w:right w:w="100" w:type="dxa"/>
            </w:tcMar>
          </w:tcPr>
          <w:p w14:paraId="7E9E39BE" w14:textId="77777777" w:rsidR="00620E9E" w:rsidRDefault="00620E9E" w:rsidP="00620E9E">
            <w:pPr>
              <w:widowControl w:val="0"/>
              <w:pBdr>
                <w:top w:val="nil"/>
                <w:left w:val="nil"/>
                <w:bottom w:val="nil"/>
                <w:right w:val="nil"/>
                <w:between w:val="nil"/>
              </w:pBdr>
              <w:shd w:val="clear" w:color="auto" w:fill="auto"/>
              <w:spacing w:after="0" w:line="240" w:lineRule="auto"/>
              <w:rPr>
                <w:b/>
                <w:sz w:val="24"/>
                <w:szCs w:val="24"/>
              </w:rPr>
            </w:pPr>
            <w:r>
              <w:rPr>
                <w:sz w:val="24"/>
                <w:szCs w:val="24"/>
              </w:rPr>
              <w:t xml:space="preserve">1. </w:t>
            </w:r>
            <w:r>
              <w:rPr>
                <w:b/>
                <w:sz w:val="24"/>
                <w:szCs w:val="24"/>
                <w:rtl/>
              </w:rPr>
              <w:t xml:space="preserve">היסטוריה ולשון </w:t>
            </w:r>
          </w:p>
          <w:p w14:paraId="171A1C8C" w14:textId="77777777" w:rsidR="00620E9E" w:rsidRDefault="00620E9E" w:rsidP="00620E9E">
            <w:pPr>
              <w:widowControl w:val="0"/>
              <w:pBdr>
                <w:top w:val="nil"/>
                <w:left w:val="nil"/>
                <w:bottom w:val="nil"/>
                <w:right w:val="nil"/>
                <w:between w:val="nil"/>
              </w:pBdr>
              <w:shd w:val="clear" w:color="auto" w:fill="auto"/>
              <w:spacing w:after="0" w:line="240" w:lineRule="auto"/>
              <w:rPr>
                <w:sz w:val="24"/>
                <w:szCs w:val="24"/>
              </w:rPr>
            </w:pPr>
            <w:r>
              <w:rPr>
                <w:sz w:val="24"/>
                <w:szCs w:val="24"/>
                <w:rtl/>
              </w:rPr>
              <w:t>עמ' 52 -54</w:t>
            </w:r>
          </w:p>
        </w:tc>
        <w:tc>
          <w:tcPr>
            <w:tcW w:w="6837" w:type="dxa"/>
            <w:shd w:val="clear" w:color="auto" w:fill="auto"/>
            <w:tcMar>
              <w:top w:w="100" w:type="dxa"/>
              <w:left w:w="100" w:type="dxa"/>
              <w:bottom w:w="100" w:type="dxa"/>
              <w:right w:w="100" w:type="dxa"/>
            </w:tcMar>
          </w:tcPr>
          <w:p w14:paraId="5FC5D756" w14:textId="77777777" w:rsidR="00620E9E" w:rsidRPr="00346E12" w:rsidRDefault="00620E9E" w:rsidP="00620E9E">
            <w:pPr>
              <w:widowControl w:val="0"/>
              <w:pBdr>
                <w:top w:val="nil"/>
                <w:left w:val="nil"/>
                <w:bottom w:val="nil"/>
                <w:right w:val="nil"/>
                <w:between w:val="nil"/>
              </w:pBdr>
              <w:shd w:val="clear" w:color="auto" w:fill="auto"/>
              <w:spacing w:after="0" w:line="240" w:lineRule="auto"/>
              <w:rPr>
                <w:b/>
                <w:bCs/>
                <w:sz w:val="24"/>
                <w:szCs w:val="24"/>
                <w:rtl/>
              </w:rPr>
            </w:pPr>
            <w:r w:rsidRPr="00346E12">
              <w:rPr>
                <w:rFonts w:hint="cs"/>
                <w:b/>
                <w:bCs/>
                <w:sz w:val="24"/>
                <w:szCs w:val="24"/>
                <w:rtl/>
              </w:rPr>
              <w:t>בשעורים הקודמים למדנו על המתרחש בארצות מערב אירופה-השכלה ונאורות. כעת נעסוק במתרחש במזרח אירופה ובצמיחתה של תנועת החסידות.</w:t>
            </w:r>
          </w:p>
          <w:p w14:paraId="43E2EC16" w14:textId="77777777" w:rsidR="00620E9E" w:rsidRDefault="00620E9E" w:rsidP="00620E9E">
            <w:pPr>
              <w:widowControl w:val="0"/>
              <w:pBdr>
                <w:top w:val="nil"/>
                <w:left w:val="nil"/>
                <w:bottom w:val="nil"/>
                <w:right w:val="nil"/>
                <w:between w:val="nil"/>
              </w:pBdr>
              <w:shd w:val="clear" w:color="auto" w:fill="auto"/>
              <w:spacing w:after="0" w:line="240" w:lineRule="auto"/>
              <w:rPr>
                <w:sz w:val="24"/>
                <w:szCs w:val="24"/>
                <w:rtl/>
              </w:rPr>
            </w:pPr>
            <w:r>
              <w:rPr>
                <w:rFonts w:hint="cs"/>
                <w:sz w:val="24"/>
                <w:szCs w:val="24"/>
                <w:rtl/>
              </w:rPr>
              <w:t>תנועת החסידות מתפתחת על רקע משברים שחוו היהודים בפולין באותה התקופה.</w:t>
            </w:r>
          </w:p>
          <w:p w14:paraId="7387ECC5" w14:textId="77777777" w:rsidR="00620E9E" w:rsidRDefault="00620E9E" w:rsidP="00620E9E">
            <w:pPr>
              <w:widowControl w:val="0"/>
              <w:pBdr>
                <w:top w:val="nil"/>
                <w:left w:val="nil"/>
                <w:bottom w:val="nil"/>
                <w:right w:val="nil"/>
                <w:between w:val="nil"/>
              </w:pBdr>
              <w:shd w:val="clear" w:color="auto" w:fill="auto"/>
              <w:spacing w:after="0" w:line="240" w:lineRule="auto"/>
              <w:rPr>
                <w:sz w:val="24"/>
                <w:szCs w:val="24"/>
                <w:rtl/>
              </w:rPr>
            </w:pPr>
          </w:p>
          <w:p w14:paraId="4093272B" w14:textId="77777777" w:rsidR="00620E9E" w:rsidRDefault="00620E9E" w:rsidP="00620E9E">
            <w:pPr>
              <w:pStyle w:val="ac"/>
              <w:widowControl w:val="0"/>
              <w:numPr>
                <w:ilvl w:val="0"/>
                <w:numId w:val="13"/>
              </w:numPr>
              <w:pBdr>
                <w:top w:val="nil"/>
                <w:left w:val="nil"/>
                <w:bottom w:val="nil"/>
                <w:right w:val="nil"/>
                <w:between w:val="nil"/>
              </w:pBdr>
              <w:shd w:val="clear" w:color="auto" w:fill="auto"/>
              <w:spacing w:after="0" w:line="240" w:lineRule="auto"/>
              <w:rPr>
                <w:sz w:val="24"/>
                <w:szCs w:val="24"/>
              </w:rPr>
            </w:pPr>
            <w:r>
              <w:rPr>
                <w:rFonts w:hint="cs"/>
                <w:sz w:val="24"/>
                <w:szCs w:val="24"/>
                <w:rtl/>
              </w:rPr>
              <w:t>קראו את כותרות המשנה וכתבו באילו תחומים חוו היהודים משברים?</w:t>
            </w:r>
          </w:p>
          <w:p w14:paraId="68528226" w14:textId="77777777" w:rsidR="00620E9E" w:rsidRDefault="00620E9E" w:rsidP="00620E9E">
            <w:pPr>
              <w:pStyle w:val="ac"/>
              <w:widowControl w:val="0"/>
              <w:numPr>
                <w:ilvl w:val="0"/>
                <w:numId w:val="13"/>
              </w:numPr>
              <w:pBdr>
                <w:top w:val="nil"/>
                <w:left w:val="nil"/>
                <w:bottom w:val="nil"/>
                <w:right w:val="nil"/>
                <w:between w:val="nil"/>
              </w:pBdr>
              <w:shd w:val="clear" w:color="auto" w:fill="auto"/>
              <w:spacing w:after="0" w:line="240" w:lineRule="auto"/>
              <w:rPr>
                <w:sz w:val="24"/>
                <w:szCs w:val="24"/>
              </w:rPr>
            </w:pPr>
            <w:r>
              <w:rPr>
                <w:rFonts w:hint="cs"/>
                <w:sz w:val="24"/>
                <w:szCs w:val="24"/>
                <w:rtl/>
              </w:rPr>
              <w:t>קראו את הכותרת האדומה בעמ' 52-מהי המילה הביעה את הקשיים שהיו?</w:t>
            </w:r>
          </w:p>
          <w:p w14:paraId="4057CA5D" w14:textId="77777777" w:rsidR="00620E9E" w:rsidRDefault="00620E9E" w:rsidP="00620E9E">
            <w:pPr>
              <w:pStyle w:val="ac"/>
              <w:widowControl w:val="0"/>
              <w:numPr>
                <w:ilvl w:val="0"/>
                <w:numId w:val="13"/>
              </w:numPr>
              <w:pBdr>
                <w:top w:val="nil"/>
                <w:left w:val="nil"/>
                <w:bottom w:val="nil"/>
                <w:right w:val="nil"/>
                <w:between w:val="nil"/>
              </w:pBdr>
              <w:shd w:val="clear" w:color="auto" w:fill="auto"/>
              <w:spacing w:after="0" w:line="240" w:lineRule="auto"/>
              <w:rPr>
                <w:sz w:val="24"/>
                <w:szCs w:val="24"/>
              </w:rPr>
            </w:pPr>
            <w:r w:rsidRPr="00346E12">
              <w:rPr>
                <w:sz w:val="24"/>
                <w:szCs w:val="24"/>
                <w:rtl/>
              </w:rPr>
              <w:t xml:space="preserve"> מה משמעות המילה 'אוטונומיה'? (היעזרו בהערת שוליים</w:t>
            </w:r>
            <w:r>
              <w:rPr>
                <w:rFonts w:hint="cs"/>
                <w:sz w:val="24"/>
                <w:szCs w:val="24"/>
                <w:rtl/>
              </w:rPr>
              <w:t xml:space="preserve"> בעמ' 53</w:t>
            </w:r>
            <w:r w:rsidRPr="00346E12">
              <w:rPr>
                <w:sz w:val="24"/>
                <w:szCs w:val="24"/>
                <w:rtl/>
              </w:rPr>
              <w:t>)</w:t>
            </w:r>
            <w:r w:rsidRPr="00346E12">
              <w:rPr>
                <w:sz w:val="24"/>
                <w:szCs w:val="24"/>
                <w:rtl/>
              </w:rPr>
              <w:br/>
              <w:t>ב. אי</w:t>
            </w:r>
            <w:r>
              <w:rPr>
                <w:rFonts w:hint="cs"/>
                <w:sz w:val="24"/>
                <w:szCs w:val="24"/>
                <w:rtl/>
              </w:rPr>
              <w:t xml:space="preserve">זה מוסד ביטא </w:t>
            </w:r>
            <w:r w:rsidRPr="00346E12">
              <w:rPr>
                <w:sz w:val="24"/>
                <w:szCs w:val="24"/>
                <w:rtl/>
              </w:rPr>
              <w:t>אותה בקרב יהודי פולין?</w:t>
            </w:r>
            <w:r>
              <w:rPr>
                <w:rFonts w:hint="cs"/>
                <w:sz w:val="24"/>
                <w:szCs w:val="24"/>
                <w:rtl/>
              </w:rPr>
              <w:t>(53)</w:t>
            </w:r>
            <w:r w:rsidRPr="00346E12">
              <w:rPr>
                <w:sz w:val="24"/>
                <w:szCs w:val="24"/>
                <w:rtl/>
              </w:rPr>
              <w:t xml:space="preserve"> </w:t>
            </w:r>
          </w:p>
          <w:p w14:paraId="02FB3478" w14:textId="77777777" w:rsidR="00620E9E" w:rsidRPr="000C7352" w:rsidRDefault="00620E9E" w:rsidP="00620E9E">
            <w:pPr>
              <w:pStyle w:val="ac"/>
              <w:widowControl w:val="0"/>
              <w:numPr>
                <w:ilvl w:val="0"/>
                <w:numId w:val="13"/>
              </w:numPr>
              <w:pBdr>
                <w:top w:val="nil"/>
                <w:left w:val="nil"/>
                <w:bottom w:val="nil"/>
                <w:right w:val="nil"/>
                <w:between w:val="nil"/>
              </w:pBdr>
              <w:shd w:val="clear" w:color="auto" w:fill="auto"/>
              <w:spacing w:after="0" w:line="240" w:lineRule="auto"/>
              <w:rPr>
                <w:sz w:val="24"/>
                <w:szCs w:val="24"/>
              </w:rPr>
            </w:pPr>
            <w:r>
              <w:rPr>
                <w:rFonts w:hint="cs"/>
                <w:sz w:val="24"/>
                <w:szCs w:val="24"/>
                <w:rtl/>
              </w:rPr>
              <w:t>מה היו פעולותיו של "ועד 4 הארצות"</w:t>
            </w:r>
            <w:r w:rsidRPr="000C7352">
              <w:rPr>
                <w:sz w:val="24"/>
                <w:szCs w:val="24"/>
                <w:rtl/>
              </w:rPr>
              <w:t xml:space="preserve"> </w:t>
            </w:r>
            <w:r>
              <w:rPr>
                <w:sz w:val="24"/>
                <w:szCs w:val="24"/>
                <w:rtl/>
              </w:rPr>
              <w:t>–</w:t>
            </w:r>
            <w:r w:rsidRPr="000C7352">
              <w:rPr>
                <w:rFonts w:hint="cs"/>
                <w:sz w:val="24"/>
                <w:szCs w:val="24"/>
                <w:rtl/>
                <w:lang w:bidi="he"/>
              </w:rPr>
              <w:t>בתחום החינוך, השלטון</w:t>
            </w:r>
            <w:r>
              <w:rPr>
                <w:rFonts w:hint="cs"/>
                <w:sz w:val="24"/>
                <w:szCs w:val="24"/>
                <w:rtl/>
                <w:lang w:bidi="he"/>
              </w:rPr>
              <w:t xml:space="preserve"> וה</w:t>
            </w:r>
            <w:r w:rsidRPr="000C7352">
              <w:rPr>
                <w:rFonts w:hint="cs"/>
                <w:sz w:val="24"/>
                <w:szCs w:val="24"/>
                <w:rtl/>
                <w:lang w:bidi="he"/>
              </w:rPr>
              <w:t>משפט</w:t>
            </w:r>
            <w:r>
              <w:rPr>
                <w:rFonts w:hint="cs"/>
                <w:sz w:val="24"/>
                <w:szCs w:val="24"/>
                <w:rtl/>
              </w:rPr>
              <w:t>? פרטו.</w:t>
            </w:r>
          </w:p>
        </w:tc>
        <w:tc>
          <w:tcPr>
            <w:tcW w:w="4680" w:type="dxa"/>
            <w:shd w:val="clear" w:color="auto" w:fill="auto"/>
            <w:tcMar>
              <w:top w:w="100" w:type="dxa"/>
              <w:left w:w="100" w:type="dxa"/>
              <w:bottom w:w="100" w:type="dxa"/>
              <w:right w:w="100" w:type="dxa"/>
            </w:tcMar>
          </w:tcPr>
          <w:p w14:paraId="7A189B88" w14:textId="3B55DCAF" w:rsidR="00620E9E" w:rsidRDefault="00AE0ED1" w:rsidP="00620E9E">
            <w:pPr>
              <w:widowControl w:val="0"/>
              <w:pBdr>
                <w:top w:val="nil"/>
                <w:left w:val="nil"/>
                <w:bottom w:val="nil"/>
                <w:right w:val="nil"/>
                <w:between w:val="nil"/>
              </w:pBdr>
              <w:shd w:val="clear" w:color="auto" w:fill="auto"/>
              <w:spacing w:after="0" w:line="240" w:lineRule="auto"/>
              <w:rPr>
                <w:sz w:val="24"/>
                <w:szCs w:val="24"/>
              </w:rPr>
            </w:pPr>
            <w:r>
              <w:rPr>
                <w:rFonts w:hint="cs"/>
                <w:sz w:val="24"/>
                <w:szCs w:val="24"/>
                <w:rtl/>
              </w:rPr>
              <w:t>5</w:t>
            </w:r>
            <w:r w:rsidR="00620E9E">
              <w:rPr>
                <w:sz w:val="24"/>
                <w:szCs w:val="24"/>
                <w:rtl/>
              </w:rPr>
              <w:t xml:space="preserve">. קראו את ההגדרה המילונית למילה 'תסיסה'. </w:t>
            </w:r>
          </w:p>
          <w:p w14:paraId="1D13BC9A" w14:textId="77777777" w:rsidR="00620E9E" w:rsidRDefault="00620E9E" w:rsidP="00620E9E">
            <w:pPr>
              <w:widowControl w:val="0"/>
              <w:pBdr>
                <w:top w:val="nil"/>
                <w:left w:val="nil"/>
                <w:bottom w:val="nil"/>
                <w:right w:val="nil"/>
                <w:between w:val="nil"/>
              </w:pBdr>
              <w:shd w:val="clear" w:color="auto" w:fill="auto"/>
              <w:spacing w:after="0" w:line="240" w:lineRule="auto"/>
              <w:rPr>
                <w:sz w:val="24"/>
                <w:szCs w:val="24"/>
              </w:rPr>
            </w:pPr>
            <w:r>
              <w:rPr>
                <w:noProof/>
                <w:sz w:val="24"/>
                <w:szCs w:val="24"/>
              </w:rPr>
              <w:drawing>
                <wp:inline distT="114300" distB="114300" distL="114300" distR="114300" wp14:anchorId="356AF57F" wp14:editId="6358CDFE">
                  <wp:extent cx="2905125" cy="151130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2905125" cy="1511300"/>
                          </a:xfrm>
                          <a:prstGeom prst="rect">
                            <a:avLst/>
                          </a:prstGeom>
                          <a:ln/>
                        </pic:spPr>
                      </pic:pic>
                    </a:graphicData>
                  </a:graphic>
                </wp:inline>
              </w:drawing>
            </w:r>
          </w:p>
          <w:p w14:paraId="193724A8" w14:textId="77777777" w:rsidR="00620E9E" w:rsidRDefault="00620E9E" w:rsidP="00620E9E">
            <w:pPr>
              <w:widowControl w:val="0"/>
              <w:pBdr>
                <w:top w:val="nil"/>
                <w:left w:val="nil"/>
                <w:bottom w:val="nil"/>
                <w:right w:val="nil"/>
                <w:between w:val="nil"/>
              </w:pBdr>
              <w:shd w:val="clear" w:color="auto" w:fill="auto"/>
              <w:spacing w:after="0" w:line="240" w:lineRule="auto"/>
              <w:rPr>
                <w:sz w:val="24"/>
                <w:szCs w:val="24"/>
              </w:rPr>
            </w:pPr>
            <w:r>
              <w:rPr>
                <w:sz w:val="24"/>
                <w:szCs w:val="24"/>
                <w:rtl/>
              </w:rPr>
              <w:t xml:space="preserve">א. קבעו איזו משמעות מתאימה </w:t>
            </w:r>
            <w:proofErr w:type="spellStart"/>
            <w:r>
              <w:rPr>
                <w:sz w:val="24"/>
                <w:szCs w:val="24"/>
                <w:rtl/>
              </w:rPr>
              <w:t>לטקסט?</w:t>
            </w:r>
            <w:r>
              <w:rPr>
                <w:rFonts w:hint="cs"/>
                <w:sz w:val="24"/>
                <w:szCs w:val="24"/>
                <w:rtl/>
              </w:rPr>
              <w:t>נמקו</w:t>
            </w:r>
            <w:proofErr w:type="spellEnd"/>
            <w:r>
              <w:rPr>
                <w:rFonts w:hint="cs"/>
                <w:sz w:val="24"/>
                <w:szCs w:val="24"/>
                <w:rtl/>
              </w:rPr>
              <w:t>.</w:t>
            </w:r>
          </w:p>
          <w:p w14:paraId="73860A29" w14:textId="77777777" w:rsidR="00620E9E" w:rsidRDefault="00620E9E" w:rsidP="00620E9E">
            <w:pPr>
              <w:widowControl w:val="0"/>
              <w:pBdr>
                <w:top w:val="nil"/>
                <w:left w:val="nil"/>
                <w:bottom w:val="nil"/>
                <w:right w:val="nil"/>
                <w:between w:val="nil"/>
              </w:pBdr>
              <w:shd w:val="clear" w:color="auto" w:fill="auto"/>
              <w:spacing w:after="0" w:line="240" w:lineRule="auto"/>
              <w:rPr>
                <w:sz w:val="24"/>
                <w:szCs w:val="24"/>
              </w:rPr>
            </w:pPr>
            <w:r>
              <w:rPr>
                <w:sz w:val="24"/>
                <w:szCs w:val="24"/>
                <w:rtl/>
              </w:rPr>
              <w:t>ב. הסבירו למה הכוונה במילה 'בהשאלה'?</w:t>
            </w:r>
          </w:p>
          <w:p w14:paraId="7840AB85" w14:textId="77777777" w:rsidR="00620E9E" w:rsidRDefault="00620E9E" w:rsidP="00620E9E">
            <w:pPr>
              <w:widowControl w:val="0"/>
              <w:pBdr>
                <w:top w:val="nil"/>
                <w:left w:val="nil"/>
                <w:bottom w:val="nil"/>
                <w:right w:val="nil"/>
                <w:between w:val="nil"/>
              </w:pBdr>
              <w:shd w:val="clear" w:color="auto" w:fill="auto"/>
              <w:spacing w:after="0" w:line="240" w:lineRule="auto"/>
              <w:rPr>
                <w:sz w:val="24"/>
                <w:szCs w:val="24"/>
              </w:rPr>
            </w:pPr>
            <w:r>
              <w:rPr>
                <w:sz w:val="24"/>
                <w:szCs w:val="24"/>
                <w:rtl/>
              </w:rPr>
              <w:t>5. קראו בעמ' 53 את הטקסט הנלווה על שבתאי צבי וכתבו מדוע קם משיח שקר דווקא בעיתוי זה.</w:t>
            </w:r>
          </w:p>
        </w:tc>
      </w:tr>
      <w:tr w:rsidR="00620E9E" w:rsidRPr="00341DD0" w14:paraId="78E154A6" w14:textId="77777777" w:rsidTr="00965F7C">
        <w:tc>
          <w:tcPr>
            <w:tcW w:w="2895" w:type="dxa"/>
            <w:shd w:val="clear" w:color="auto" w:fill="auto"/>
            <w:tcMar>
              <w:top w:w="100" w:type="dxa"/>
              <w:left w:w="100" w:type="dxa"/>
              <w:bottom w:w="100" w:type="dxa"/>
              <w:right w:w="100" w:type="dxa"/>
            </w:tcMar>
          </w:tcPr>
          <w:p w14:paraId="171FFCB0" w14:textId="77777777" w:rsidR="00620E9E" w:rsidRDefault="00620E9E" w:rsidP="00620E9E">
            <w:pPr>
              <w:widowControl w:val="0"/>
              <w:pBdr>
                <w:top w:val="nil"/>
                <w:left w:val="nil"/>
                <w:bottom w:val="nil"/>
                <w:right w:val="nil"/>
                <w:between w:val="nil"/>
              </w:pBdr>
              <w:shd w:val="clear" w:color="auto" w:fill="auto"/>
              <w:spacing w:after="0" w:line="240" w:lineRule="auto"/>
              <w:rPr>
                <w:b/>
                <w:sz w:val="24"/>
                <w:szCs w:val="24"/>
              </w:rPr>
            </w:pPr>
            <w:r>
              <w:rPr>
                <w:sz w:val="24"/>
                <w:szCs w:val="24"/>
              </w:rPr>
              <w:t xml:space="preserve">2. </w:t>
            </w:r>
            <w:r>
              <w:rPr>
                <w:b/>
                <w:sz w:val="24"/>
                <w:szCs w:val="24"/>
                <w:rtl/>
              </w:rPr>
              <w:t xml:space="preserve">היסטוריה </w:t>
            </w:r>
          </w:p>
          <w:p w14:paraId="412DA63B" w14:textId="77777777" w:rsidR="00620E9E" w:rsidRDefault="00620E9E" w:rsidP="00620E9E">
            <w:pPr>
              <w:widowControl w:val="0"/>
              <w:pBdr>
                <w:top w:val="nil"/>
                <w:left w:val="nil"/>
                <w:bottom w:val="nil"/>
                <w:right w:val="nil"/>
                <w:between w:val="nil"/>
              </w:pBdr>
              <w:shd w:val="clear" w:color="auto" w:fill="auto"/>
              <w:spacing w:after="0" w:line="240" w:lineRule="auto"/>
              <w:rPr>
                <w:sz w:val="24"/>
                <w:szCs w:val="24"/>
              </w:rPr>
            </w:pPr>
            <w:r>
              <w:rPr>
                <w:sz w:val="24"/>
                <w:szCs w:val="24"/>
                <w:rtl/>
              </w:rPr>
              <w:t>עמ' 55–60</w:t>
            </w:r>
          </w:p>
          <w:p w14:paraId="0F4F0B6A" w14:textId="77777777" w:rsidR="00620E9E" w:rsidRDefault="00620E9E" w:rsidP="00620E9E">
            <w:pPr>
              <w:widowControl w:val="0"/>
              <w:pBdr>
                <w:top w:val="nil"/>
                <w:left w:val="nil"/>
                <w:bottom w:val="nil"/>
                <w:right w:val="nil"/>
                <w:between w:val="nil"/>
              </w:pBdr>
              <w:shd w:val="clear" w:color="auto" w:fill="auto"/>
              <w:spacing w:after="0" w:line="240" w:lineRule="auto"/>
              <w:rPr>
                <w:sz w:val="24"/>
                <w:szCs w:val="24"/>
              </w:rPr>
            </w:pPr>
            <w:r>
              <w:rPr>
                <w:sz w:val="24"/>
                <w:szCs w:val="24"/>
                <w:rtl/>
              </w:rPr>
              <w:t>תרגול - "</w:t>
            </w:r>
            <w:proofErr w:type="spellStart"/>
            <w:r>
              <w:rPr>
                <w:sz w:val="24"/>
                <w:szCs w:val="24"/>
                <w:rtl/>
              </w:rPr>
              <w:t>הבעש"ט</w:t>
            </w:r>
            <w:proofErr w:type="spellEnd"/>
            <w:r>
              <w:rPr>
                <w:sz w:val="24"/>
                <w:szCs w:val="24"/>
                <w:rtl/>
              </w:rPr>
              <w:t xml:space="preserve"> מייסד החסידות" </w:t>
            </w:r>
          </w:p>
        </w:tc>
        <w:tc>
          <w:tcPr>
            <w:tcW w:w="6837" w:type="dxa"/>
            <w:shd w:val="clear" w:color="auto" w:fill="auto"/>
            <w:tcMar>
              <w:top w:w="100" w:type="dxa"/>
              <w:left w:w="100" w:type="dxa"/>
              <w:bottom w:w="100" w:type="dxa"/>
              <w:right w:w="100" w:type="dxa"/>
            </w:tcMar>
          </w:tcPr>
          <w:p w14:paraId="66759D26" w14:textId="77777777" w:rsidR="00620E9E" w:rsidRPr="00341DD0" w:rsidRDefault="00620E9E" w:rsidP="00620E9E">
            <w:pPr>
              <w:widowControl w:val="0"/>
              <w:numPr>
                <w:ilvl w:val="0"/>
                <w:numId w:val="3"/>
              </w:numPr>
              <w:pBdr>
                <w:top w:val="nil"/>
                <w:left w:val="nil"/>
                <w:bottom w:val="nil"/>
                <w:right w:val="nil"/>
                <w:between w:val="nil"/>
              </w:pBdr>
              <w:shd w:val="clear" w:color="auto" w:fill="auto"/>
              <w:spacing w:after="0" w:line="240" w:lineRule="auto"/>
              <w:ind w:left="283" w:hanging="283"/>
              <w:rPr>
                <w:sz w:val="24"/>
                <w:szCs w:val="24"/>
              </w:rPr>
            </w:pPr>
            <w:r w:rsidRPr="00341DD0">
              <w:rPr>
                <w:rFonts w:hint="cs"/>
                <w:sz w:val="24"/>
                <w:szCs w:val="24"/>
                <w:rtl/>
              </w:rPr>
              <w:t>ר' ישראל בעל שם טוב (</w:t>
            </w:r>
            <w:proofErr w:type="spellStart"/>
            <w:r w:rsidRPr="00341DD0">
              <w:rPr>
                <w:rFonts w:hint="cs"/>
                <w:sz w:val="24"/>
                <w:szCs w:val="24"/>
                <w:rtl/>
              </w:rPr>
              <w:t>הבעש"ט</w:t>
            </w:r>
            <w:proofErr w:type="spellEnd"/>
            <w:r w:rsidRPr="00341DD0">
              <w:rPr>
                <w:rFonts w:hint="cs"/>
                <w:sz w:val="24"/>
                <w:szCs w:val="24"/>
                <w:rtl/>
              </w:rPr>
              <w:t>)</w:t>
            </w:r>
            <w:r w:rsidRPr="00341DD0">
              <w:rPr>
                <w:sz w:val="24"/>
                <w:szCs w:val="24"/>
                <w:rtl/>
              </w:rPr>
              <w:t>–</w:t>
            </w:r>
            <w:r w:rsidRPr="00341DD0">
              <w:rPr>
                <w:rFonts w:hint="cs"/>
                <w:sz w:val="24"/>
                <w:szCs w:val="24"/>
                <w:rtl/>
              </w:rPr>
              <w:t xml:space="preserve">  מי היה? היכן נולד וגדל? במה התפרנס? באיזה אזור פעל?(55)</w:t>
            </w:r>
          </w:p>
          <w:p w14:paraId="491AAB1F" w14:textId="77777777" w:rsidR="00620E9E" w:rsidRPr="00341DD0" w:rsidRDefault="00620E9E" w:rsidP="00620E9E">
            <w:pPr>
              <w:widowControl w:val="0"/>
              <w:numPr>
                <w:ilvl w:val="0"/>
                <w:numId w:val="3"/>
              </w:numPr>
              <w:pBdr>
                <w:top w:val="nil"/>
                <w:left w:val="nil"/>
                <w:bottom w:val="nil"/>
                <w:right w:val="nil"/>
                <w:between w:val="nil"/>
              </w:pBdr>
              <w:shd w:val="clear" w:color="auto" w:fill="auto"/>
              <w:spacing w:after="0" w:line="240" w:lineRule="auto"/>
              <w:ind w:left="283" w:hanging="283"/>
              <w:rPr>
                <w:sz w:val="24"/>
                <w:szCs w:val="24"/>
              </w:rPr>
            </w:pPr>
            <w:r w:rsidRPr="00341DD0">
              <w:rPr>
                <w:rFonts w:hint="cs"/>
                <w:sz w:val="24"/>
                <w:szCs w:val="24"/>
                <w:rtl/>
              </w:rPr>
              <w:t xml:space="preserve">מי היה ממשיכו של </w:t>
            </w:r>
            <w:proofErr w:type="spellStart"/>
            <w:r w:rsidRPr="00341DD0">
              <w:rPr>
                <w:rFonts w:hint="cs"/>
                <w:sz w:val="24"/>
                <w:szCs w:val="24"/>
                <w:rtl/>
              </w:rPr>
              <w:t>הבעש"ט</w:t>
            </w:r>
            <w:proofErr w:type="spellEnd"/>
            <w:r w:rsidRPr="00341DD0">
              <w:rPr>
                <w:rFonts w:hint="cs"/>
                <w:sz w:val="24"/>
                <w:szCs w:val="24"/>
                <w:rtl/>
              </w:rPr>
              <w:t>? מה היו השינויים שחלו בימיו?</w:t>
            </w:r>
          </w:p>
          <w:p w14:paraId="4E54F306" w14:textId="65A8E2A7" w:rsidR="00620E9E" w:rsidRPr="00160FAD" w:rsidRDefault="00160FAD" w:rsidP="00160FAD">
            <w:pPr>
              <w:pStyle w:val="ac"/>
              <w:numPr>
                <w:ilvl w:val="0"/>
                <w:numId w:val="15"/>
              </w:numPr>
              <w:shd w:val="clear" w:color="auto" w:fill="auto"/>
              <w:autoSpaceDE w:val="0"/>
              <w:autoSpaceDN w:val="0"/>
              <w:spacing w:after="0"/>
              <w:rPr>
                <w:sz w:val="24"/>
                <w:szCs w:val="24"/>
                <w:rtl/>
              </w:rPr>
            </w:pPr>
            <w:r w:rsidRPr="00160FAD">
              <w:rPr>
                <w:noProof/>
                <w:sz w:val="24"/>
                <w:szCs w:val="24"/>
                <w:rtl/>
              </w:rPr>
              <w:drawing>
                <wp:anchor distT="0" distB="0" distL="114300" distR="114300" simplePos="0" relativeHeight="251658240" behindDoc="0" locked="0" layoutInCell="1" allowOverlap="1" wp14:anchorId="6FAD36B3" wp14:editId="6D88F4E0">
                  <wp:simplePos x="0" y="0"/>
                  <wp:positionH relativeFrom="column">
                    <wp:posOffset>57345</wp:posOffset>
                  </wp:positionH>
                  <wp:positionV relativeFrom="paragraph">
                    <wp:posOffset>388327</wp:posOffset>
                  </wp:positionV>
                  <wp:extent cx="4140200" cy="1486535"/>
                  <wp:effectExtent l="0" t="0" r="0" b="0"/>
                  <wp:wrapSquare wrapText="bothSides"/>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4140200" cy="1486535"/>
                          </a:xfrm>
                          <a:prstGeom prst="rect">
                            <a:avLst/>
                          </a:prstGeom>
                        </pic:spPr>
                      </pic:pic>
                    </a:graphicData>
                  </a:graphic>
                </wp:anchor>
              </w:drawing>
            </w:r>
            <w:r w:rsidR="00620E9E" w:rsidRPr="00341DD0">
              <w:rPr>
                <w:rFonts w:hint="cs"/>
                <w:sz w:val="24"/>
                <w:szCs w:val="24"/>
                <w:rtl/>
              </w:rPr>
              <w:t xml:space="preserve">"העדה החסידית שונה מן הקהילה" השלימו את </w:t>
            </w:r>
            <w:r w:rsidR="00620E9E">
              <w:rPr>
                <w:rFonts w:hint="cs"/>
                <w:sz w:val="24"/>
                <w:szCs w:val="24"/>
                <w:rtl/>
              </w:rPr>
              <w:t xml:space="preserve">המידע </w:t>
            </w:r>
            <w:r w:rsidR="00620E9E" w:rsidRPr="00341DD0">
              <w:rPr>
                <w:rFonts w:hint="cs"/>
                <w:sz w:val="24"/>
                <w:szCs w:val="24"/>
                <w:rtl/>
              </w:rPr>
              <w:t>בטבלת ההשוואה שלפניכם</w:t>
            </w:r>
            <w:r>
              <w:rPr>
                <w:rFonts w:hint="cs"/>
                <w:sz w:val="24"/>
                <w:szCs w:val="24"/>
                <w:rtl/>
              </w:rPr>
              <w:t xml:space="preserve"> וכתבו פסקת השוואה</w:t>
            </w:r>
            <w:r w:rsidR="00AE0ED1">
              <w:rPr>
                <w:rFonts w:hint="cs"/>
                <w:sz w:val="24"/>
                <w:szCs w:val="24"/>
                <w:rtl/>
              </w:rPr>
              <w:t xml:space="preserve"> במחברת</w:t>
            </w:r>
            <w:r w:rsidR="00620E9E">
              <w:rPr>
                <w:rFonts w:hint="cs"/>
                <w:sz w:val="24"/>
                <w:szCs w:val="24"/>
                <w:rtl/>
              </w:rPr>
              <w:t>.</w:t>
            </w:r>
          </w:p>
          <w:p w14:paraId="400C5EFD" w14:textId="6D5A2F19" w:rsidR="00620E9E" w:rsidRPr="003C6003" w:rsidRDefault="00160FAD" w:rsidP="003C6003">
            <w:pPr>
              <w:pStyle w:val="ac"/>
              <w:widowControl w:val="0"/>
              <w:numPr>
                <w:ilvl w:val="0"/>
                <w:numId w:val="3"/>
              </w:numPr>
              <w:pBdr>
                <w:top w:val="nil"/>
                <w:left w:val="nil"/>
                <w:bottom w:val="nil"/>
                <w:right w:val="nil"/>
                <w:between w:val="nil"/>
              </w:pBdr>
              <w:shd w:val="clear" w:color="auto" w:fill="auto"/>
              <w:spacing w:after="0" w:line="240" w:lineRule="auto"/>
              <w:rPr>
                <w:sz w:val="24"/>
                <w:szCs w:val="24"/>
              </w:rPr>
            </w:pPr>
            <w:r w:rsidRPr="00160FAD">
              <w:rPr>
                <w:b/>
                <w:bCs/>
                <w:sz w:val="24"/>
                <w:szCs w:val="24"/>
                <w:rtl/>
              </w:rPr>
              <w:t>"תנועת החסידות מעלה רעיונות חדשים" (עמ' 56)</w:t>
            </w:r>
            <w:r w:rsidRPr="00160FAD">
              <w:rPr>
                <w:sz w:val="24"/>
                <w:szCs w:val="24"/>
                <w:rtl/>
              </w:rPr>
              <w:t xml:space="preserve"> </w:t>
            </w:r>
            <w:r w:rsidRPr="00160FAD">
              <w:rPr>
                <w:sz w:val="24"/>
                <w:szCs w:val="24"/>
                <w:rtl/>
              </w:rPr>
              <w:br/>
              <w:t xml:space="preserve"> כתבו </w:t>
            </w:r>
            <w:r w:rsidRPr="00160FAD">
              <w:rPr>
                <w:rFonts w:hint="cs"/>
                <w:sz w:val="24"/>
                <w:szCs w:val="24"/>
                <w:rtl/>
              </w:rPr>
              <w:t>3</w:t>
            </w:r>
            <w:r w:rsidRPr="00160FAD">
              <w:rPr>
                <w:sz w:val="24"/>
                <w:szCs w:val="24"/>
                <w:rtl/>
              </w:rPr>
              <w:t xml:space="preserve"> עקרונות של עבודת ה' בחסידות</w:t>
            </w:r>
            <w:r w:rsidRPr="00160FAD">
              <w:rPr>
                <w:rFonts w:hint="cs"/>
                <w:sz w:val="24"/>
                <w:szCs w:val="24"/>
                <w:rtl/>
              </w:rPr>
              <w:t xml:space="preserve"> </w:t>
            </w:r>
            <w:r w:rsidRPr="00160FAD">
              <w:rPr>
                <w:sz w:val="24"/>
                <w:szCs w:val="24"/>
                <w:rtl/>
              </w:rPr>
              <w:t>.</w:t>
            </w:r>
          </w:p>
        </w:tc>
        <w:tc>
          <w:tcPr>
            <w:tcW w:w="4680" w:type="dxa"/>
            <w:shd w:val="clear" w:color="auto" w:fill="auto"/>
            <w:tcMar>
              <w:top w:w="100" w:type="dxa"/>
              <w:left w:w="100" w:type="dxa"/>
              <w:bottom w:w="100" w:type="dxa"/>
              <w:right w:w="100" w:type="dxa"/>
            </w:tcMar>
          </w:tcPr>
          <w:p w14:paraId="35A4E182" w14:textId="44851FC4" w:rsidR="00620E9E" w:rsidRPr="00341DD0" w:rsidRDefault="00620E9E" w:rsidP="00620E9E">
            <w:pPr>
              <w:widowControl w:val="0"/>
              <w:numPr>
                <w:ilvl w:val="0"/>
                <w:numId w:val="3"/>
              </w:numPr>
              <w:pBdr>
                <w:top w:val="nil"/>
                <w:left w:val="nil"/>
                <w:bottom w:val="nil"/>
                <w:right w:val="nil"/>
                <w:between w:val="nil"/>
              </w:pBdr>
              <w:shd w:val="clear" w:color="auto" w:fill="auto"/>
              <w:spacing w:after="0" w:line="240" w:lineRule="auto"/>
              <w:ind w:left="283" w:hanging="283"/>
              <w:rPr>
                <w:sz w:val="24"/>
                <w:szCs w:val="24"/>
              </w:rPr>
            </w:pPr>
            <w:proofErr w:type="spellStart"/>
            <w:r w:rsidRPr="00341DD0">
              <w:rPr>
                <w:sz w:val="24"/>
                <w:szCs w:val="24"/>
                <w:rtl/>
              </w:rPr>
              <w:t>הבעש"ט</w:t>
            </w:r>
            <w:proofErr w:type="spellEnd"/>
            <w:r w:rsidRPr="00341DD0">
              <w:rPr>
                <w:sz w:val="24"/>
                <w:szCs w:val="24"/>
                <w:rtl/>
              </w:rPr>
              <w:t xml:space="preserve"> נשאל פעם מה עיקר עבודתו, והוא השיב כך:</w:t>
            </w:r>
            <w:r w:rsidRPr="00341DD0">
              <w:rPr>
                <w:sz w:val="24"/>
                <w:szCs w:val="24"/>
              </w:rPr>
              <w:t xml:space="preserve"> </w:t>
            </w:r>
            <w:r w:rsidRPr="00341DD0">
              <w:rPr>
                <w:sz w:val="24"/>
                <w:szCs w:val="24"/>
                <w:rtl/>
              </w:rPr>
              <w:t xml:space="preserve"> "אני באתי לעולם הזה להראות דרך אחרת,</w:t>
            </w:r>
            <w:r w:rsidRPr="00341DD0">
              <w:rPr>
                <w:sz w:val="24"/>
                <w:szCs w:val="24"/>
              </w:rPr>
              <w:t xml:space="preserve"> </w:t>
            </w:r>
            <w:r w:rsidRPr="00341DD0">
              <w:rPr>
                <w:sz w:val="24"/>
                <w:szCs w:val="24"/>
                <w:rtl/>
              </w:rPr>
              <w:t>שישתדל אדם לקנות לו שלושה</w:t>
            </w:r>
            <w:r w:rsidRPr="00341DD0">
              <w:rPr>
                <w:sz w:val="24"/>
                <w:szCs w:val="24"/>
              </w:rPr>
              <w:t xml:space="preserve"> </w:t>
            </w:r>
            <w:r w:rsidRPr="00341DD0">
              <w:rPr>
                <w:sz w:val="24"/>
                <w:szCs w:val="24"/>
                <w:rtl/>
              </w:rPr>
              <w:t>דברים אלה:</w:t>
            </w:r>
            <w:r w:rsidRPr="00341DD0">
              <w:rPr>
                <w:sz w:val="24"/>
                <w:szCs w:val="24"/>
              </w:rPr>
              <w:t xml:space="preserve"> </w:t>
            </w:r>
            <w:r w:rsidRPr="00341DD0">
              <w:rPr>
                <w:sz w:val="24"/>
                <w:szCs w:val="24"/>
                <w:rtl/>
              </w:rPr>
              <w:t>אהבת השם,</w:t>
            </w:r>
            <w:r w:rsidRPr="00341DD0">
              <w:rPr>
                <w:sz w:val="24"/>
                <w:szCs w:val="24"/>
              </w:rPr>
              <w:t xml:space="preserve"> </w:t>
            </w:r>
            <w:r w:rsidRPr="00341DD0">
              <w:rPr>
                <w:sz w:val="24"/>
                <w:szCs w:val="24"/>
                <w:rtl/>
              </w:rPr>
              <w:t>אהבת ישראל</w:t>
            </w:r>
            <w:r w:rsidRPr="00341DD0">
              <w:rPr>
                <w:sz w:val="24"/>
                <w:szCs w:val="24"/>
              </w:rPr>
              <w:t xml:space="preserve"> </w:t>
            </w:r>
            <w:r w:rsidRPr="00341DD0">
              <w:rPr>
                <w:sz w:val="24"/>
                <w:szCs w:val="24"/>
                <w:rtl/>
              </w:rPr>
              <w:t xml:space="preserve">ואהבת התורה –  ואין צורך </w:t>
            </w:r>
            <w:proofErr w:type="spellStart"/>
            <w:r w:rsidRPr="00341DD0">
              <w:rPr>
                <w:sz w:val="24"/>
                <w:szCs w:val="24"/>
                <w:rtl/>
              </w:rPr>
              <w:t>בסיגופין</w:t>
            </w:r>
            <w:proofErr w:type="spellEnd"/>
            <w:r w:rsidRPr="00341DD0">
              <w:rPr>
                <w:sz w:val="24"/>
                <w:szCs w:val="24"/>
                <w:rtl/>
              </w:rPr>
              <w:t xml:space="preserve">". (מדברי </w:t>
            </w:r>
            <w:proofErr w:type="spellStart"/>
            <w:r w:rsidRPr="00341DD0">
              <w:rPr>
                <w:sz w:val="24"/>
                <w:szCs w:val="24"/>
                <w:rtl/>
              </w:rPr>
              <w:t>הבעש"ט</w:t>
            </w:r>
            <w:proofErr w:type="spellEnd"/>
            <w:r w:rsidRPr="00341DD0">
              <w:rPr>
                <w:sz w:val="24"/>
                <w:szCs w:val="24"/>
                <w:rtl/>
              </w:rPr>
              <w:t>)</w:t>
            </w:r>
          </w:p>
          <w:p w14:paraId="5541BAC2" w14:textId="42206A5C" w:rsidR="00160FAD" w:rsidRDefault="003C6003" w:rsidP="00160FAD">
            <w:pPr>
              <w:pStyle w:val="ac"/>
              <w:widowControl w:val="0"/>
              <w:spacing w:before="240" w:after="40" w:line="240" w:lineRule="auto"/>
              <w:ind w:left="432"/>
              <w:rPr>
                <w:sz w:val="24"/>
                <w:szCs w:val="24"/>
                <w:rtl/>
                <w:lang w:bidi="he"/>
              </w:rPr>
            </w:pPr>
            <w:r>
              <w:rPr>
                <w:rFonts w:ascii="David" w:hAnsi="David" w:cs="David"/>
                <w:noProof/>
                <w:color w:val="000000"/>
                <w:sz w:val="25"/>
                <w:szCs w:val="24"/>
                <w:rtl/>
                <w:lang w:val="he-IL"/>
              </w:rPr>
              <mc:AlternateContent>
                <mc:Choice Requires="wps">
                  <w:drawing>
                    <wp:anchor distT="0" distB="0" distL="114300" distR="114300" simplePos="0" relativeHeight="251659264" behindDoc="0" locked="0" layoutInCell="1" allowOverlap="1" wp14:anchorId="580F187D" wp14:editId="147A75E8">
                      <wp:simplePos x="0" y="0"/>
                      <wp:positionH relativeFrom="column">
                        <wp:posOffset>64379</wp:posOffset>
                      </wp:positionH>
                      <wp:positionV relativeFrom="paragraph">
                        <wp:posOffset>79717</wp:posOffset>
                      </wp:positionV>
                      <wp:extent cx="2502877" cy="1054148"/>
                      <wp:effectExtent l="0" t="0" r="12065" b="12700"/>
                      <wp:wrapNone/>
                      <wp:docPr id="7" name="מלבן: פינות מעוגלות 7"/>
                      <wp:cNvGraphicFramePr/>
                      <a:graphic xmlns:a="http://schemas.openxmlformats.org/drawingml/2006/main">
                        <a:graphicData uri="http://schemas.microsoft.com/office/word/2010/wordprocessingShape">
                          <wps:wsp>
                            <wps:cNvSpPr/>
                            <wps:spPr>
                              <a:xfrm>
                                <a:off x="0" y="0"/>
                                <a:ext cx="2502877" cy="1054148"/>
                              </a:xfrm>
                              <a:prstGeom prst="roundRect">
                                <a:avLst/>
                              </a:prstGeom>
                            </wps:spPr>
                            <wps:style>
                              <a:lnRef idx="2">
                                <a:schemeClr val="accent3"/>
                              </a:lnRef>
                              <a:fillRef idx="1">
                                <a:schemeClr val="lt1"/>
                              </a:fillRef>
                              <a:effectRef idx="0">
                                <a:schemeClr val="accent3"/>
                              </a:effectRef>
                              <a:fontRef idx="minor">
                                <a:schemeClr val="dk1"/>
                              </a:fontRef>
                            </wps:style>
                            <wps:txbx>
                              <w:txbxContent>
                                <w:p w14:paraId="1784203D" w14:textId="77777777" w:rsidR="003C6003" w:rsidRPr="003C6003" w:rsidRDefault="003C6003" w:rsidP="003C6003">
                                  <w:pPr>
                                    <w:widowControl w:val="0"/>
                                    <w:spacing w:before="240" w:after="40" w:line="240" w:lineRule="auto"/>
                                    <w:rPr>
                                      <w:rFonts w:ascii="Calibri" w:hAnsi="Calibri" w:cs="Calibri"/>
                                      <w:sz w:val="20"/>
                                      <w:szCs w:val="20"/>
                                    </w:rPr>
                                  </w:pPr>
                                  <w:r w:rsidRPr="003C6003">
                                    <w:rPr>
                                      <w:rFonts w:ascii="Calibri" w:hAnsi="Calibri" w:cs="Calibri"/>
                                      <w:color w:val="000000"/>
                                      <w:sz w:val="22"/>
                                      <w:szCs w:val="20"/>
                                      <w:shd w:val="clear" w:color="auto" w:fill="F4F4F2"/>
                                      <w:rtl/>
                                    </w:rPr>
                                    <w:t>סיגוף הוא הימנעות מהנאות פיזיות וצרכים שונים ו/או הכאבה או פגיעה בגוף המסתגף. לרוב, פעולת הסיגוף היא למטרות רוחניות שונות: מצווה דתית או ככפרה על עבירות</w:t>
                                  </w:r>
                                  <w:r w:rsidRPr="003C6003">
                                    <w:rPr>
                                      <w:rFonts w:ascii="Calibri" w:hAnsi="Calibri" w:cs="Calibri"/>
                                      <w:color w:val="000000"/>
                                      <w:sz w:val="22"/>
                                      <w:szCs w:val="20"/>
                                      <w:shd w:val="clear" w:color="auto" w:fill="F4F4F2"/>
                                    </w:rPr>
                                    <w:t>.</w:t>
                                  </w:r>
                                </w:p>
                                <w:p w14:paraId="6F1D3B72" w14:textId="77777777" w:rsidR="00160FAD" w:rsidRDefault="00160FAD" w:rsidP="00160FAD">
                                  <w:pPr>
                                    <w:jc w:val="center"/>
                                    <w:rPr>
                                      <w:lang w:bidi="he"/>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0F187D" id="מלבן: פינות מעוגלות 7" o:spid="_x0000_s1026" style="position:absolute;left:0;text-align:left;margin-left:5.05pt;margin-top:6.3pt;width:197.1pt;height: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" fillcolor="white [3201]" strokecolor="#9bbb59 [3206]" strokeweight="2pt">
                      <v:textbox>
                        <w:txbxContent>
                          <w:p w14:paraId="1784203D" w14:textId="77777777" w:rsidR="003C6003" w:rsidRPr="003C6003" w:rsidRDefault="003C6003" w:rsidP="003C6003">
                            <w:pPr>
                              <w:widowControl w:val="0"/>
                              <w:spacing w:before="240" w:after="40" w:line="240" w:lineRule="auto"/>
                              <w:rPr>
                                <w:rFonts w:ascii="Calibri" w:hAnsi="Calibri" w:cs="Calibri"/>
                                <w:sz w:val="20"/>
                                <w:szCs w:val="20"/>
                              </w:rPr>
                            </w:pPr>
                            <w:r w:rsidRPr="003C6003">
                              <w:rPr>
                                <w:rFonts w:ascii="Calibri" w:hAnsi="Calibri" w:cs="Calibri"/>
                                <w:color w:val="000000"/>
                                <w:sz w:val="22"/>
                                <w:szCs w:val="20"/>
                                <w:shd w:val="clear" w:color="auto" w:fill="F4F4F2"/>
                                <w:rtl/>
                              </w:rPr>
                              <w:t>סיגוף הוא הימנעות מהנאות פיזיות וצרכים שונים ו/או הכאבה או פגיעה בגוף המסתגף. לרוב, פעולת הסיגוף היא למטרות רוחניות שונות: מצווה דתית או ככפרה על עבירות</w:t>
                            </w:r>
                            <w:r w:rsidRPr="003C6003">
                              <w:rPr>
                                <w:rFonts w:ascii="Calibri" w:hAnsi="Calibri" w:cs="Calibri"/>
                                <w:color w:val="000000"/>
                                <w:sz w:val="22"/>
                                <w:szCs w:val="20"/>
                                <w:shd w:val="clear" w:color="auto" w:fill="F4F4F2"/>
                              </w:rPr>
                              <w:t>.</w:t>
                            </w:r>
                          </w:p>
                          <w:p w14:paraId="6F1D3B72" w14:textId="77777777" w:rsidR="00160FAD" w:rsidRDefault="00160FAD" w:rsidP="00160FAD">
                            <w:pPr>
                              <w:jc w:val="center"/>
                              <w:rPr>
                                <w:lang w:bidi="he"/>
                              </w:rPr>
                            </w:pPr>
                          </w:p>
                        </w:txbxContent>
                      </v:textbox>
                    </v:roundrect>
                  </w:pict>
                </mc:Fallback>
              </mc:AlternateContent>
            </w:r>
          </w:p>
          <w:p w14:paraId="2697A737" w14:textId="77777777" w:rsidR="003C6003" w:rsidRDefault="003C6003" w:rsidP="00160FAD">
            <w:pPr>
              <w:pStyle w:val="ac"/>
              <w:widowControl w:val="0"/>
              <w:spacing w:before="240" w:after="40" w:line="240" w:lineRule="auto"/>
              <w:ind w:left="432"/>
              <w:rPr>
                <w:sz w:val="24"/>
                <w:szCs w:val="24"/>
                <w:rtl/>
              </w:rPr>
            </w:pPr>
          </w:p>
          <w:p w14:paraId="6A13A3B7" w14:textId="77777777" w:rsidR="003C6003" w:rsidRDefault="003C6003" w:rsidP="00160FAD">
            <w:pPr>
              <w:pStyle w:val="ac"/>
              <w:widowControl w:val="0"/>
              <w:spacing w:before="240" w:after="40" w:line="240" w:lineRule="auto"/>
              <w:ind w:left="432"/>
              <w:rPr>
                <w:sz w:val="24"/>
                <w:szCs w:val="24"/>
                <w:rtl/>
              </w:rPr>
            </w:pPr>
          </w:p>
          <w:p w14:paraId="5E52A5BD" w14:textId="77777777" w:rsidR="003C6003" w:rsidRDefault="003C6003" w:rsidP="00160FAD">
            <w:pPr>
              <w:pStyle w:val="ac"/>
              <w:widowControl w:val="0"/>
              <w:spacing w:before="240" w:after="40" w:line="240" w:lineRule="auto"/>
              <w:ind w:left="432"/>
              <w:rPr>
                <w:sz w:val="24"/>
                <w:szCs w:val="24"/>
                <w:rtl/>
              </w:rPr>
            </w:pPr>
          </w:p>
          <w:p w14:paraId="42ADB08B" w14:textId="77777777" w:rsidR="003C6003" w:rsidRDefault="003C6003" w:rsidP="00160FAD">
            <w:pPr>
              <w:pStyle w:val="ac"/>
              <w:widowControl w:val="0"/>
              <w:spacing w:before="240" w:after="40" w:line="240" w:lineRule="auto"/>
              <w:ind w:left="432"/>
              <w:rPr>
                <w:sz w:val="24"/>
                <w:szCs w:val="24"/>
                <w:rtl/>
              </w:rPr>
            </w:pPr>
          </w:p>
          <w:p w14:paraId="5C1CF38B" w14:textId="77777777" w:rsidR="003C6003" w:rsidRDefault="003C6003" w:rsidP="00160FAD">
            <w:pPr>
              <w:pStyle w:val="ac"/>
              <w:widowControl w:val="0"/>
              <w:spacing w:before="240" w:after="40" w:line="240" w:lineRule="auto"/>
              <w:ind w:left="432"/>
              <w:rPr>
                <w:sz w:val="24"/>
                <w:szCs w:val="24"/>
                <w:rtl/>
              </w:rPr>
            </w:pPr>
          </w:p>
          <w:p w14:paraId="116C0AA7" w14:textId="4B9D269F" w:rsidR="00160FAD" w:rsidRPr="003C6003" w:rsidRDefault="00160FAD" w:rsidP="003C6003">
            <w:pPr>
              <w:pStyle w:val="ac"/>
              <w:widowControl w:val="0"/>
              <w:spacing w:before="240" w:after="40" w:line="240" w:lineRule="auto"/>
              <w:ind w:left="432"/>
              <w:rPr>
                <w:sz w:val="24"/>
                <w:szCs w:val="24"/>
              </w:rPr>
            </w:pPr>
            <w:r w:rsidRPr="00160FAD">
              <w:rPr>
                <w:rFonts w:hint="cs"/>
                <w:sz w:val="24"/>
                <w:szCs w:val="24"/>
                <w:rtl/>
              </w:rPr>
              <w:t>קראו את ההגדרה לסיגוף ו</w:t>
            </w:r>
            <w:r w:rsidR="00620E9E" w:rsidRPr="00160FAD">
              <w:rPr>
                <w:sz w:val="24"/>
                <w:szCs w:val="24"/>
                <w:rtl/>
              </w:rPr>
              <w:t xml:space="preserve">ציינו איזה עיקרון מיסודות החסידות בא לידי ביטוי בתשובה זו של </w:t>
            </w:r>
            <w:proofErr w:type="spellStart"/>
            <w:r w:rsidR="00620E9E" w:rsidRPr="00160FAD">
              <w:rPr>
                <w:sz w:val="24"/>
                <w:szCs w:val="24"/>
                <w:rtl/>
              </w:rPr>
              <w:t>הבעש"ט</w:t>
            </w:r>
            <w:proofErr w:type="spellEnd"/>
            <w:r w:rsidR="00620E9E" w:rsidRPr="00160FAD">
              <w:rPr>
                <w:sz w:val="24"/>
                <w:szCs w:val="24"/>
                <w:rtl/>
              </w:rPr>
              <w:t>?</w:t>
            </w:r>
          </w:p>
        </w:tc>
      </w:tr>
      <w:tr w:rsidR="00620E9E" w:rsidRPr="000C7352" w14:paraId="14A9F851" w14:textId="77777777" w:rsidTr="00965F7C">
        <w:trPr>
          <w:trHeight w:val="455"/>
        </w:trPr>
        <w:tc>
          <w:tcPr>
            <w:tcW w:w="2895" w:type="dxa"/>
            <w:shd w:val="clear" w:color="auto" w:fill="auto"/>
            <w:tcMar>
              <w:top w:w="100" w:type="dxa"/>
              <w:left w:w="100" w:type="dxa"/>
              <w:bottom w:w="100" w:type="dxa"/>
              <w:right w:w="100" w:type="dxa"/>
            </w:tcMar>
          </w:tcPr>
          <w:p w14:paraId="7779560B" w14:textId="77777777" w:rsidR="00620E9E" w:rsidRDefault="00620E9E" w:rsidP="00620E9E">
            <w:pPr>
              <w:widowControl w:val="0"/>
              <w:pBdr>
                <w:top w:val="nil"/>
                <w:left w:val="nil"/>
                <w:bottom w:val="nil"/>
                <w:right w:val="nil"/>
                <w:between w:val="nil"/>
              </w:pBdr>
              <w:shd w:val="clear" w:color="auto" w:fill="auto"/>
              <w:spacing w:after="0" w:line="240" w:lineRule="auto"/>
              <w:rPr>
                <w:sz w:val="24"/>
                <w:szCs w:val="24"/>
              </w:rPr>
            </w:pPr>
            <w:r>
              <w:rPr>
                <w:sz w:val="24"/>
                <w:szCs w:val="24"/>
              </w:rPr>
              <w:lastRenderedPageBreak/>
              <w:t xml:space="preserve">3. </w:t>
            </w:r>
            <w:r>
              <w:rPr>
                <w:b/>
                <w:sz w:val="24"/>
                <w:szCs w:val="24"/>
                <w:rtl/>
              </w:rPr>
              <w:t>היסטוריה ולשון - תעודות</w:t>
            </w:r>
            <w:r>
              <w:rPr>
                <w:sz w:val="24"/>
                <w:szCs w:val="24"/>
                <w:rtl/>
              </w:rPr>
              <w:t xml:space="preserve"> עמ' 56, 58–59</w:t>
            </w:r>
          </w:p>
          <w:p w14:paraId="04E6DA03" w14:textId="77777777" w:rsidR="00620E9E" w:rsidRDefault="00620E9E" w:rsidP="00620E9E">
            <w:pPr>
              <w:widowControl w:val="0"/>
              <w:pBdr>
                <w:top w:val="nil"/>
                <w:left w:val="nil"/>
                <w:bottom w:val="nil"/>
                <w:right w:val="nil"/>
                <w:between w:val="nil"/>
              </w:pBdr>
              <w:shd w:val="clear" w:color="auto" w:fill="auto"/>
              <w:spacing w:after="0" w:line="240" w:lineRule="auto"/>
              <w:rPr>
                <w:sz w:val="24"/>
                <w:szCs w:val="24"/>
              </w:rPr>
            </w:pPr>
            <w:r>
              <w:rPr>
                <w:sz w:val="24"/>
                <w:szCs w:val="24"/>
                <w:rtl/>
              </w:rPr>
              <w:t>עמ' 56 - תרגול - מאפיינים של תעודה היסטורית.</w:t>
            </w:r>
          </w:p>
        </w:tc>
        <w:tc>
          <w:tcPr>
            <w:tcW w:w="6837" w:type="dxa"/>
            <w:shd w:val="clear" w:color="auto" w:fill="auto"/>
            <w:tcMar>
              <w:top w:w="100" w:type="dxa"/>
              <w:left w:w="100" w:type="dxa"/>
              <w:bottom w:w="100" w:type="dxa"/>
              <w:right w:w="100" w:type="dxa"/>
            </w:tcMar>
          </w:tcPr>
          <w:p w14:paraId="27465BDD" w14:textId="44021BD7" w:rsidR="00620E9E" w:rsidRDefault="00620E9E" w:rsidP="00620E9E">
            <w:pPr>
              <w:widowControl w:val="0"/>
              <w:numPr>
                <w:ilvl w:val="0"/>
                <w:numId w:val="7"/>
              </w:numPr>
              <w:pBdr>
                <w:top w:val="nil"/>
                <w:left w:val="nil"/>
                <w:bottom w:val="nil"/>
                <w:right w:val="nil"/>
                <w:between w:val="nil"/>
              </w:pBdr>
              <w:shd w:val="clear" w:color="auto" w:fill="auto"/>
              <w:spacing w:after="0" w:line="240" w:lineRule="auto"/>
              <w:rPr>
                <w:sz w:val="24"/>
                <w:szCs w:val="24"/>
              </w:rPr>
            </w:pPr>
            <w:r>
              <w:rPr>
                <w:sz w:val="24"/>
                <w:szCs w:val="24"/>
                <w:rtl/>
              </w:rPr>
              <w:t xml:space="preserve">בעמ' 58 - א. מדוע מצוין בכותרת "סיפור חסידי"? </w:t>
            </w:r>
            <w:r>
              <w:rPr>
                <w:sz w:val="24"/>
                <w:szCs w:val="24"/>
                <w:rtl/>
              </w:rPr>
              <w:br/>
              <w:t xml:space="preserve">ב. במה הוא שונה מקטע מידע? מבחינת התוכן ומבחינת השפה. </w:t>
            </w:r>
          </w:p>
          <w:p w14:paraId="1FF2E55F" w14:textId="77777777" w:rsidR="003C6003" w:rsidRDefault="003C6003" w:rsidP="003C6003">
            <w:pPr>
              <w:widowControl w:val="0"/>
              <w:pBdr>
                <w:top w:val="nil"/>
                <w:left w:val="nil"/>
                <w:bottom w:val="nil"/>
                <w:right w:val="nil"/>
                <w:between w:val="nil"/>
              </w:pBdr>
              <w:shd w:val="clear" w:color="auto" w:fill="auto"/>
              <w:spacing w:after="0" w:line="240" w:lineRule="auto"/>
              <w:ind w:left="720"/>
              <w:rPr>
                <w:sz w:val="24"/>
                <w:szCs w:val="24"/>
              </w:rPr>
            </w:pPr>
          </w:p>
          <w:p w14:paraId="37D4B4BB" w14:textId="62E517F4" w:rsidR="003C6003" w:rsidRDefault="00620E9E" w:rsidP="00620E9E">
            <w:pPr>
              <w:widowControl w:val="0"/>
              <w:numPr>
                <w:ilvl w:val="0"/>
                <w:numId w:val="7"/>
              </w:numPr>
              <w:pBdr>
                <w:top w:val="nil"/>
                <w:left w:val="nil"/>
                <w:bottom w:val="nil"/>
                <w:right w:val="nil"/>
                <w:between w:val="nil"/>
              </w:pBdr>
              <w:shd w:val="clear" w:color="auto" w:fill="auto"/>
              <w:spacing w:after="0" w:line="240" w:lineRule="auto"/>
              <w:rPr>
                <w:sz w:val="24"/>
                <w:szCs w:val="24"/>
              </w:rPr>
            </w:pPr>
            <w:r>
              <w:rPr>
                <w:sz w:val="24"/>
                <w:szCs w:val="24"/>
                <w:rtl/>
              </w:rPr>
              <w:t>קראו את אחד משני הסיפורים החסידיים בעמ' 58</w:t>
            </w:r>
            <w:r w:rsidR="003C6003">
              <w:rPr>
                <w:rFonts w:hint="cs"/>
                <w:sz w:val="24"/>
                <w:szCs w:val="24"/>
                <w:rtl/>
              </w:rPr>
              <w:t>וענו על השאלות המצורפות אליו.</w:t>
            </w:r>
            <w:r>
              <w:rPr>
                <w:sz w:val="24"/>
                <w:szCs w:val="24"/>
                <w:rtl/>
              </w:rPr>
              <w:br/>
              <w:t xml:space="preserve"> אילו עקרונות של החסידות באים לידי ביטוי בסיפור? </w:t>
            </w:r>
            <w:r w:rsidR="003C6003">
              <w:rPr>
                <w:rFonts w:hint="cs"/>
                <w:sz w:val="24"/>
                <w:szCs w:val="24"/>
                <w:rtl/>
              </w:rPr>
              <w:t>פרטו.</w:t>
            </w:r>
          </w:p>
          <w:p w14:paraId="513EFEA8" w14:textId="2ACDD7C6" w:rsidR="00620E9E" w:rsidRDefault="003C6003" w:rsidP="003C6003">
            <w:pPr>
              <w:widowControl w:val="0"/>
              <w:pBdr>
                <w:top w:val="nil"/>
                <w:left w:val="nil"/>
                <w:bottom w:val="nil"/>
                <w:right w:val="nil"/>
                <w:between w:val="nil"/>
              </w:pBdr>
              <w:shd w:val="clear" w:color="auto" w:fill="auto"/>
              <w:spacing w:after="0" w:line="240" w:lineRule="auto"/>
              <w:rPr>
                <w:sz w:val="24"/>
                <w:szCs w:val="24"/>
              </w:rPr>
            </w:pPr>
            <w:r>
              <w:rPr>
                <w:rFonts w:hint="cs"/>
                <w:sz w:val="24"/>
                <w:szCs w:val="24"/>
                <w:rtl/>
              </w:rPr>
              <w:t xml:space="preserve">               </w:t>
            </w:r>
            <w:r w:rsidR="00620E9E">
              <w:rPr>
                <w:sz w:val="24"/>
                <w:szCs w:val="24"/>
                <w:rtl/>
              </w:rPr>
              <w:t xml:space="preserve">(היעזרו ביחידה 2, שאלה </w:t>
            </w:r>
            <w:r>
              <w:rPr>
                <w:rFonts w:hint="cs"/>
                <w:sz w:val="24"/>
                <w:szCs w:val="24"/>
                <w:rtl/>
              </w:rPr>
              <w:t>3</w:t>
            </w:r>
            <w:r w:rsidR="00620E9E">
              <w:rPr>
                <w:sz w:val="24"/>
                <w:szCs w:val="24"/>
                <w:rtl/>
              </w:rPr>
              <w:t>)</w:t>
            </w:r>
          </w:p>
          <w:p w14:paraId="78BC56E8" w14:textId="77777777" w:rsidR="00620E9E" w:rsidRDefault="00620E9E" w:rsidP="00620E9E">
            <w:pPr>
              <w:widowControl w:val="0"/>
              <w:pBdr>
                <w:top w:val="nil"/>
                <w:left w:val="nil"/>
                <w:bottom w:val="nil"/>
                <w:right w:val="nil"/>
                <w:between w:val="nil"/>
              </w:pBdr>
              <w:shd w:val="clear" w:color="auto" w:fill="auto"/>
              <w:spacing w:after="0" w:line="240" w:lineRule="auto"/>
              <w:ind w:left="720"/>
              <w:rPr>
                <w:sz w:val="24"/>
                <w:szCs w:val="24"/>
              </w:rPr>
            </w:pPr>
          </w:p>
        </w:tc>
        <w:tc>
          <w:tcPr>
            <w:tcW w:w="4680" w:type="dxa"/>
            <w:shd w:val="clear" w:color="auto" w:fill="auto"/>
            <w:tcMar>
              <w:top w:w="100" w:type="dxa"/>
              <w:left w:w="100" w:type="dxa"/>
              <w:bottom w:w="100" w:type="dxa"/>
              <w:right w:w="100" w:type="dxa"/>
            </w:tcMar>
          </w:tcPr>
          <w:p w14:paraId="10844F29" w14:textId="58892D7E" w:rsidR="00620E9E" w:rsidRPr="003C6003" w:rsidRDefault="00620E9E" w:rsidP="003C6003">
            <w:pPr>
              <w:widowControl w:val="0"/>
              <w:numPr>
                <w:ilvl w:val="0"/>
                <w:numId w:val="7"/>
              </w:numPr>
              <w:spacing w:line="240" w:lineRule="auto"/>
              <w:ind w:left="425"/>
              <w:rPr>
                <w:sz w:val="24"/>
                <w:szCs w:val="24"/>
              </w:rPr>
            </w:pPr>
            <w:r w:rsidRPr="003C6003">
              <w:rPr>
                <w:sz w:val="24"/>
                <w:szCs w:val="24"/>
                <w:rtl/>
              </w:rPr>
              <w:t>מה המשותף ל</w:t>
            </w:r>
            <w:r w:rsidR="003C6003" w:rsidRPr="003C6003">
              <w:rPr>
                <w:rFonts w:hint="cs"/>
                <w:sz w:val="24"/>
                <w:szCs w:val="24"/>
                <w:rtl/>
              </w:rPr>
              <w:t>שתי</w:t>
            </w:r>
            <w:r w:rsidRPr="003C6003">
              <w:rPr>
                <w:sz w:val="24"/>
                <w:szCs w:val="24"/>
                <w:rtl/>
              </w:rPr>
              <w:t xml:space="preserve"> התעודות?</w:t>
            </w:r>
          </w:p>
          <w:p w14:paraId="4097B64D" w14:textId="21A31C8F" w:rsidR="003C6003" w:rsidRPr="003C6003" w:rsidRDefault="003C6003" w:rsidP="003C6003">
            <w:pPr>
              <w:widowControl w:val="0"/>
              <w:numPr>
                <w:ilvl w:val="0"/>
                <w:numId w:val="7"/>
              </w:numPr>
              <w:spacing w:line="240" w:lineRule="auto"/>
              <w:ind w:left="425"/>
              <w:rPr>
                <w:sz w:val="24"/>
                <w:szCs w:val="24"/>
              </w:rPr>
            </w:pPr>
            <w:r w:rsidRPr="003C6003">
              <w:rPr>
                <w:rFonts w:hint="cs"/>
                <w:sz w:val="24"/>
                <w:szCs w:val="24"/>
                <w:rtl/>
                <w:lang w:bidi="he"/>
              </w:rPr>
              <w:t>האם יצא לכם לשמוע סיפור חסידי?</w:t>
            </w:r>
            <w:r>
              <w:rPr>
                <w:rFonts w:hint="cs"/>
                <w:sz w:val="24"/>
                <w:szCs w:val="24"/>
                <w:rtl/>
                <w:lang w:bidi="he"/>
              </w:rPr>
              <w:t xml:space="preserve"> </w:t>
            </w:r>
            <w:r w:rsidRPr="003C6003">
              <w:rPr>
                <w:rFonts w:hint="cs"/>
                <w:sz w:val="24"/>
                <w:szCs w:val="24"/>
                <w:rtl/>
                <w:lang w:bidi="he"/>
              </w:rPr>
              <w:t>שתפו בקבוצה</w:t>
            </w:r>
          </w:p>
          <w:p w14:paraId="6C5F075A" w14:textId="2C0A9CDE" w:rsidR="003C6003" w:rsidRDefault="003C6003" w:rsidP="003C6003">
            <w:pPr>
              <w:widowControl w:val="0"/>
              <w:numPr>
                <w:ilvl w:val="0"/>
                <w:numId w:val="7"/>
              </w:numPr>
              <w:spacing w:line="240" w:lineRule="auto"/>
              <w:ind w:left="425"/>
              <w:rPr>
                <w:sz w:val="24"/>
                <w:szCs w:val="24"/>
              </w:rPr>
            </w:pPr>
            <w:r w:rsidRPr="003C6003">
              <w:rPr>
                <w:rFonts w:hint="cs"/>
                <w:sz w:val="24"/>
                <w:szCs w:val="24"/>
                <w:rtl/>
                <w:lang w:bidi="he"/>
              </w:rPr>
              <w:t>מה ההבדל לדעתכם בין העברת מסר בסיפור לבין קטע מידע?</w:t>
            </w:r>
          </w:p>
        </w:tc>
      </w:tr>
      <w:tr w:rsidR="00620E9E" w:rsidRPr="00F665EE" w14:paraId="0B982ADD" w14:textId="77777777" w:rsidTr="00965F7C">
        <w:tc>
          <w:tcPr>
            <w:tcW w:w="2895" w:type="dxa"/>
            <w:shd w:val="clear" w:color="auto" w:fill="auto"/>
            <w:tcMar>
              <w:top w:w="100" w:type="dxa"/>
              <w:left w:w="100" w:type="dxa"/>
              <w:bottom w:w="100" w:type="dxa"/>
              <w:right w:w="100" w:type="dxa"/>
            </w:tcMar>
          </w:tcPr>
          <w:p w14:paraId="57A7EF33" w14:textId="345B3C88" w:rsidR="00620E9E" w:rsidRDefault="00620E9E" w:rsidP="00620E9E">
            <w:pPr>
              <w:widowControl w:val="0"/>
              <w:pBdr>
                <w:top w:val="nil"/>
                <w:left w:val="nil"/>
                <w:bottom w:val="nil"/>
                <w:right w:val="nil"/>
                <w:between w:val="nil"/>
              </w:pBdr>
              <w:shd w:val="clear" w:color="auto" w:fill="auto"/>
              <w:spacing w:after="0" w:line="240" w:lineRule="auto"/>
              <w:rPr>
                <w:sz w:val="24"/>
                <w:szCs w:val="24"/>
              </w:rPr>
            </w:pPr>
            <w:r>
              <w:rPr>
                <w:sz w:val="24"/>
                <w:szCs w:val="24"/>
              </w:rPr>
              <w:t xml:space="preserve">4. </w:t>
            </w:r>
            <w:r>
              <w:rPr>
                <w:b/>
                <w:sz w:val="24"/>
                <w:szCs w:val="24"/>
                <w:rtl/>
              </w:rPr>
              <w:t xml:space="preserve">נביא- </w:t>
            </w:r>
            <w:r>
              <w:rPr>
                <w:sz w:val="24"/>
                <w:szCs w:val="24"/>
                <w:rtl/>
              </w:rPr>
              <w:t xml:space="preserve">ספר שמואל א פרק א- תפילת חנה </w:t>
            </w:r>
          </w:p>
        </w:tc>
        <w:tc>
          <w:tcPr>
            <w:tcW w:w="6837" w:type="dxa"/>
            <w:shd w:val="clear" w:color="auto" w:fill="auto"/>
            <w:tcMar>
              <w:top w:w="100" w:type="dxa"/>
              <w:left w:w="100" w:type="dxa"/>
              <w:bottom w:w="100" w:type="dxa"/>
              <w:right w:w="100" w:type="dxa"/>
            </w:tcMar>
          </w:tcPr>
          <w:p w14:paraId="009344E2" w14:textId="15D3190E" w:rsidR="00320FAD" w:rsidRDefault="003E2C23" w:rsidP="003E2C23">
            <w:pPr>
              <w:widowControl w:val="0"/>
              <w:pBdr>
                <w:top w:val="nil"/>
                <w:left w:val="nil"/>
                <w:bottom w:val="nil"/>
                <w:right w:val="nil"/>
                <w:between w:val="nil"/>
              </w:pBdr>
              <w:shd w:val="clear" w:color="auto" w:fill="auto"/>
              <w:spacing w:after="0" w:line="240" w:lineRule="auto"/>
              <w:ind w:left="360" w:right="133"/>
              <w:rPr>
                <w:b/>
                <w:sz w:val="24"/>
                <w:szCs w:val="24"/>
              </w:rPr>
            </w:pPr>
            <w:r>
              <w:rPr>
                <w:rFonts w:hint="cs"/>
                <w:b/>
                <w:sz w:val="24"/>
                <w:szCs w:val="24"/>
                <w:rtl/>
              </w:rPr>
              <w:t xml:space="preserve">1. </w:t>
            </w:r>
            <w:r w:rsidR="00320FAD">
              <w:rPr>
                <w:rFonts w:hint="cs"/>
                <w:b/>
                <w:sz w:val="24"/>
                <w:szCs w:val="24"/>
                <w:rtl/>
              </w:rPr>
              <w:t>קראו את פסוקים א-ח וענו על השאלות הבאות:</w:t>
            </w:r>
          </w:p>
          <w:p w14:paraId="2CC634CB" w14:textId="77777777" w:rsidR="00320FAD" w:rsidRDefault="00320FAD" w:rsidP="00320FAD">
            <w:pPr>
              <w:widowControl w:val="0"/>
              <w:pBdr>
                <w:top w:val="nil"/>
                <w:left w:val="nil"/>
                <w:bottom w:val="nil"/>
                <w:right w:val="nil"/>
                <w:between w:val="nil"/>
              </w:pBdr>
              <w:shd w:val="clear" w:color="auto" w:fill="auto"/>
              <w:spacing w:after="0" w:line="240" w:lineRule="auto"/>
              <w:ind w:left="720" w:right="133"/>
              <w:rPr>
                <w:b/>
                <w:sz w:val="24"/>
                <w:szCs w:val="24"/>
              </w:rPr>
            </w:pPr>
            <w:r>
              <w:rPr>
                <w:rFonts w:hint="cs"/>
                <w:b/>
                <w:sz w:val="24"/>
                <w:szCs w:val="24"/>
                <w:rtl/>
              </w:rPr>
              <w:t>א.</w:t>
            </w:r>
            <w:r w:rsidRPr="00B544B8">
              <w:rPr>
                <w:sz w:val="20"/>
                <w:szCs w:val="20"/>
                <w:rtl/>
              </w:rPr>
              <w:t xml:space="preserve"> </w:t>
            </w:r>
            <w:r w:rsidRPr="00B544B8">
              <w:rPr>
                <w:b/>
                <w:sz w:val="24"/>
                <w:szCs w:val="24"/>
                <w:rtl/>
              </w:rPr>
              <w:t xml:space="preserve">מיהן נשותיו של אלקנה ?    מה יש לאחת ואין </w:t>
            </w:r>
            <w:proofErr w:type="spellStart"/>
            <w:r w:rsidRPr="00B544B8">
              <w:rPr>
                <w:b/>
                <w:sz w:val="24"/>
                <w:szCs w:val="24"/>
                <w:rtl/>
              </w:rPr>
              <w:t>לשניה</w:t>
            </w:r>
            <w:proofErr w:type="spellEnd"/>
            <w:r w:rsidRPr="00B544B8">
              <w:rPr>
                <w:b/>
                <w:sz w:val="24"/>
                <w:szCs w:val="24"/>
                <w:rtl/>
              </w:rPr>
              <w:t xml:space="preserve">?   </w:t>
            </w:r>
            <w:proofErr w:type="spellStart"/>
            <w:r>
              <w:rPr>
                <w:rFonts w:hint="cs"/>
                <w:b/>
                <w:sz w:val="24"/>
                <w:szCs w:val="24"/>
                <w:rtl/>
              </w:rPr>
              <w:t>ב.</w:t>
            </w:r>
            <w:r w:rsidRPr="00B544B8">
              <w:rPr>
                <w:b/>
                <w:sz w:val="24"/>
                <w:szCs w:val="24"/>
                <w:rtl/>
              </w:rPr>
              <w:t>הבא</w:t>
            </w:r>
            <w:proofErr w:type="spellEnd"/>
            <w:r w:rsidRPr="00B544B8">
              <w:rPr>
                <w:b/>
                <w:sz w:val="24"/>
                <w:szCs w:val="24"/>
                <w:rtl/>
              </w:rPr>
              <w:t xml:space="preserve"> דוגמא נוספת מהתנ"ך  לשתי נשים הנשואות לאיש אחד ומצבם דומה!</w:t>
            </w:r>
          </w:p>
          <w:p w14:paraId="4AE42D68" w14:textId="77777777" w:rsidR="00320FAD" w:rsidRDefault="00320FAD" w:rsidP="00320FAD">
            <w:pPr>
              <w:widowControl w:val="0"/>
              <w:pBdr>
                <w:top w:val="nil"/>
                <w:left w:val="nil"/>
                <w:bottom w:val="nil"/>
                <w:right w:val="nil"/>
                <w:between w:val="nil"/>
              </w:pBdr>
              <w:shd w:val="clear" w:color="auto" w:fill="auto"/>
              <w:spacing w:after="0" w:line="240" w:lineRule="auto"/>
              <w:ind w:left="720" w:right="133"/>
              <w:rPr>
                <w:b/>
                <w:sz w:val="24"/>
                <w:szCs w:val="24"/>
                <w:rtl/>
                <w:lang w:val="en-US"/>
              </w:rPr>
            </w:pPr>
            <w:r>
              <w:rPr>
                <w:rFonts w:hint="cs"/>
                <w:b/>
                <w:sz w:val="24"/>
                <w:szCs w:val="24"/>
                <w:rtl/>
              </w:rPr>
              <w:t>ג.</w:t>
            </w:r>
            <w:r w:rsidRPr="00B544B8">
              <w:rPr>
                <w:rFonts w:eastAsia="Times New Roman"/>
                <w:color w:val="auto"/>
                <w:sz w:val="20"/>
                <w:szCs w:val="20"/>
                <w:rtl/>
                <w:lang w:val="en-US" w:eastAsia="he-IL"/>
              </w:rPr>
              <w:t xml:space="preserve"> </w:t>
            </w:r>
            <w:r w:rsidRPr="00B544B8">
              <w:rPr>
                <w:b/>
                <w:sz w:val="24"/>
                <w:szCs w:val="24"/>
                <w:rtl/>
              </w:rPr>
              <w:t xml:space="preserve">להיכן היה עולה כל  שנה  אלקנה ?     לשם מה היה עולה ? </w:t>
            </w:r>
          </w:p>
          <w:p w14:paraId="2EAED612" w14:textId="77777777" w:rsidR="00320FAD" w:rsidRDefault="00320FAD" w:rsidP="00320FAD">
            <w:pPr>
              <w:widowControl w:val="0"/>
              <w:pBdr>
                <w:top w:val="nil"/>
                <w:left w:val="nil"/>
                <w:bottom w:val="nil"/>
                <w:right w:val="nil"/>
                <w:between w:val="nil"/>
              </w:pBdr>
              <w:shd w:val="clear" w:color="auto" w:fill="auto"/>
              <w:spacing w:after="0" w:line="240" w:lineRule="auto"/>
              <w:ind w:left="720" w:right="133"/>
              <w:rPr>
                <w:b/>
                <w:sz w:val="24"/>
                <w:szCs w:val="24"/>
                <w:rtl/>
                <w:lang w:val="en-US"/>
              </w:rPr>
            </w:pPr>
            <w:r>
              <w:rPr>
                <w:rFonts w:hint="cs"/>
                <w:b/>
                <w:sz w:val="24"/>
                <w:szCs w:val="24"/>
                <w:rtl/>
                <w:lang w:val="en-US"/>
              </w:rPr>
              <w:t>ד.</w:t>
            </w:r>
            <w:r w:rsidRPr="00B544B8">
              <w:rPr>
                <w:rFonts w:eastAsia="Times New Roman"/>
                <w:color w:val="auto"/>
                <w:sz w:val="20"/>
                <w:szCs w:val="20"/>
                <w:rtl/>
                <w:lang w:val="en-US" w:eastAsia="he-IL"/>
              </w:rPr>
              <w:t xml:space="preserve"> </w:t>
            </w:r>
            <w:r w:rsidRPr="00B544B8">
              <w:rPr>
                <w:b/>
                <w:sz w:val="24"/>
                <w:szCs w:val="24"/>
                <w:rtl/>
                <w:lang w:val="en-US"/>
              </w:rPr>
              <w:t>מה קיבלה חנה יותר מפנינה אחותה ?</w:t>
            </w:r>
            <w:r>
              <w:rPr>
                <w:rFonts w:hint="cs"/>
                <w:b/>
                <w:sz w:val="24"/>
                <w:szCs w:val="24"/>
                <w:rtl/>
                <w:lang w:val="en-US"/>
              </w:rPr>
              <w:t xml:space="preserve">       </w:t>
            </w:r>
            <w:r w:rsidRPr="00B544B8">
              <w:rPr>
                <w:b/>
                <w:sz w:val="24"/>
                <w:szCs w:val="24"/>
                <w:rtl/>
                <w:lang w:val="en-US"/>
              </w:rPr>
              <w:t xml:space="preserve">מדוע עשה זאת אלקנה?             </w:t>
            </w:r>
          </w:p>
          <w:p w14:paraId="04574643" w14:textId="77777777" w:rsidR="00320FAD" w:rsidRPr="00B544B8" w:rsidRDefault="00320FAD" w:rsidP="00320FAD">
            <w:pPr>
              <w:widowControl w:val="0"/>
              <w:pBdr>
                <w:top w:val="nil"/>
                <w:left w:val="nil"/>
                <w:bottom w:val="nil"/>
                <w:right w:val="nil"/>
                <w:between w:val="nil"/>
              </w:pBdr>
              <w:shd w:val="clear" w:color="auto" w:fill="auto"/>
              <w:spacing w:after="0" w:line="240" w:lineRule="auto"/>
              <w:ind w:left="720" w:right="133"/>
              <w:rPr>
                <w:b/>
                <w:sz w:val="24"/>
                <w:szCs w:val="24"/>
                <w:lang w:val="en-US"/>
              </w:rPr>
            </w:pPr>
            <w:proofErr w:type="spellStart"/>
            <w:r>
              <w:rPr>
                <w:rFonts w:hint="cs"/>
                <w:b/>
                <w:sz w:val="24"/>
                <w:szCs w:val="24"/>
                <w:rtl/>
                <w:lang w:val="en-US"/>
              </w:rPr>
              <w:t>ה.בעבר</w:t>
            </w:r>
            <w:proofErr w:type="spellEnd"/>
            <w:r>
              <w:rPr>
                <w:rFonts w:hint="cs"/>
                <w:b/>
                <w:sz w:val="24"/>
                <w:szCs w:val="24"/>
                <w:rtl/>
                <w:lang w:val="en-US"/>
              </w:rPr>
              <w:t xml:space="preserve"> נהגו לשאת 2 נשים. האישה השנייה מכונת בתורה "צרתה". מדוע לדעתכם היא נקראת כך ?</w:t>
            </w:r>
          </w:p>
          <w:p w14:paraId="24382A3D" w14:textId="77777777" w:rsidR="00620E9E" w:rsidRPr="00320FAD" w:rsidRDefault="00620E9E" w:rsidP="00620E9E">
            <w:pPr>
              <w:widowControl w:val="0"/>
              <w:pBdr>
                <w:top w:val="nil"/>
                <w:left w:val="nil"/>
                <w:bottom w:val="nil"/>
                <w:right w:val="nil"/>
                <w:between w:val="nil"/>
              </w:pBdr>
              <w:shd w:val="clear" w:color="auto" w:fill="auto"/>
              <w:spacing w:after="0" w:line="240" w:lineRule="auto"/>
              <w:ind w:left="720" w:right="133"/>
              <w:rPr>
                <w:sz w:val="24"/>
                <w:szCs w:val="24"/>
                <w:lang w:val="en-US"/>
              </w:rPr>
            </w:pPr>
          </w:p>
          <w:p w14:paraId="19B9361C" w14:textId="096F44DE" w:rsidR="00620E9E" w:rsidRPr="003E2C23" w:rsidRDefault="00620E9E" w:rsidP="003E2C23">
            <w:pPr>
              <w:pStyle w:val="ac"/>
              <w:widowControl w:val="0"/>
              <w:numPr>
                <w:ilvl w:val="0"/>
                <w:numId w:val="21"/>
              </w:numPr>
              <w:pBdr>
                <w:top w:val="nil"/>
                <w:left w:val="nil"/>
                <w:bottom w:val="nil"/>
                <w:right w:val="nil"/>
                <w:between w:val="nil"/>
              </w:pBdr>
              <w:shd w:val="clear" w:color="auto" w:fill="auto"/>
              <w:spacing w:after="0" w:line="240" w:lineRule="auto"/>
              <w:ind w:right="133"/>
              <w:rPr>
                <w:b/>
                <w:sz w:val="24"/>
                <w:szCs w:val="24"/>
              </w:rPr>
            </w:pPr>
            <w:r w:rsidRPr="003E2C23">
              <w:rPr>
                <w:b/>
                <w:sz w:val="24"/>
                <w:szCs w:val="24"/>
                <w:rtl/>
              </w:rPr>
              <w:t>קראו את פסוקים ט-</w:t>
            </w:r>
            <w:proofErr w:type="spellStart"/>
            <w:r w:rsidRPr="003E2C23">
              <w:rPr>
                <w:b/>
                <w:sz w:val="24"/>
                <w:szCs w:val="24"/>
                <w:rtl/>
              </w:rPr>
              <w:t>יט</w:t>
            </w:r>
            <w:proofErr w:type="spellEnd"/>
            <w:r w:rsidRPr="003E2C23">
              <w:rPr>
                <w:b/>
                <w:sz w:val="24"/>
                <w:szCs w:val="24"/>
                <w:rtl/>
              </w:rPr>
              <w:t xml:space="preserve"> וענו על השאלות הבאות:</w:t>
            </w:r>
          </w:p>
          <w:p w14:paraId="3E31EF77" w14:textId="77777777" w:rsidR="00320FAD" w:rsidRDefault="00320FAD" w:rsidP="00320FAD">
            <w:pPr>
              <w:widowControl w:val="0"/>
              <w:pBdr>
                <w:top w:val="nil"/>
                <w:left w:val="nil"/>
                <w:bottom w:val="nil"/>
                <w:right w:val="nil"/>
                <w:between w:val="nil"/>
              </w:pBdr>
              <w:shd w:val="clear" w:color="auto" w:fill="auto"/>
              <w:spacing w:after="0" w:line="240" w:lineRule="auto"/>
              <w:ind w:left="720" w:right="133"/>
              <w:rPr>
                <w:sz w:val="24"/>
                <w:szCs w:val="24"/>
              </w:rPr>
            </w:pPr>
            <w:r>
              <w:rPr>
                <w:sz w:val="24"/>
                <w:szCs w:val="24"/>
                <w:rtl/>
              </w:rPr>
              <w:t>א. כיצד חנה מתוארת בפסוקים ט-י?</w:t>
            </w:r>
          </w:p>
          <w:p w14:paraId="1CBC6E71" w14:textId="77777777" w:rsidR="00320FAD" w:rsidRDefault="00320FAD" w:rsidP="00320FAD">
            <w:pPr>
              <w:widowControl w:val="0"/>
              <w:pBdr>
                <w:top w:val="nil"/>
                <w:left w:val="nil"/>
                <w:bottom w:val="nil"/>
                <w:right w:val="nil"/>
                <w:between w:val="nil"/>
              </w:pBdr>
              <w:shd w:val="clear" w:color="auto" w:fill="auto"/>
              <w:spacing w:after="0" w:line="240" w:lineRule="auto"/>
              <w:ind w:left="720" w:right="133"/>
              <w:rPr>
                <w:sz w:val="24"/>
                <w:szCs w:val="24"/>
              </w:rPr>
            </w:pPr>
            <w:r>
              <w:rPr>
                <w:sz w:val="24"/>
                <w:szCs w:val="24"/>
                <w:rtl/>
              </w:rPr>
              <w:t>ב. מה תפקידו</w:t>
            </w:r>
            <w:r>
              <w:rPr>
                <w:rFonts w:hint="cs"/>
                <w:sz w:val="24"/>
                <w:szCs w:val="24"/>
                <w:rtl/>
              </w:rPr>
              <w:t xml:space="preserve"> של עלי </w:t>
            </w:r>
            <w:r>
              <w:rPr>
                <w:sz w:val="24"/>
                <w:szCs w:val="24"/>
                <w:rtl/>
              </w:rPr>
              <w:t>? היכן הוא יושב?</w:t>
            </w:r>
          </w:p>
          <w:p w14:paraId="03E5A019" w14:textId="77777777" w:rsidR="00320FAD" w:rsidRDefault="00320FAD" w:rsidP="00320FAD">
            <w:pPr>
              <w:widowControl w:val="0"/>
              <w:pBdr>
                <w:top w:val="nil"/>
                <w:left w:val="nil"/>
                <w:bottom w:val="nil"/>
                <w:right w:val="nil"/>
                <w:between w:val="nil"/>
              </w:pBdr>
              <w:shd w:val="clear" w:color="auto" w:fill="auto"/>
              <w:spacing w:after="0" w:line="240" w:lineRule="auto"/>
              <w:ind w:left="720" w:right="133"/>
              <w:rPr>
                <w:sz w:val="24"/>
                <w:szCs w:val="24"/>
                <w:rtl/>
                <w:lang w:val="en-US"/>
              </w:rPr>
            </w:pPr>
            <w:r>
              <w:rPr>
                <w:sz w:val="24"/>
                <w:szCs w:val="24"/>
                <w:rtl/>
              </w:rPr>
              <w:t>ג. בפסוק י"א חנה נודרת נדר, כתבו את הנדר בלשונ</w:t>
            </w:r>
            <w:r>
              <w:rPr>
                <w:rFonts w:hint="cs"/>
                <w:sz w:val="24"/>
                <w:szCs w:val="24"/>
                <w:rtl/>
              </w:rPr>
              <w:t>כם (</w:t>
            </w:r>
            <w:r w:rsidRPr="00C316B6">
              <w:rPr>
                <w:sz w:val="24"/>
                <w:szCs w:val="24"/>
                <w:rtl/>
              </w:rPr>
              <w:t>מוֹרָה</w:t>
            </w:r>
            <w:r>
              <w:rPr>
                <w:rFonts w:hint="cs"/>
                <w:sz w:val="24"/>
                <w:szCs w:val="24"/>
                <w:rtl/>
              </w:rPr>
              <w:t>=</w:t>
            </w:r>
            <w:proofErr w:type="spellStart"/>
            <w:r>
              <w:rPr>
                <w:rFonts w:hint="cs"/>
                <w:sz w:val="24"/>
                <w:szCs w:val="24"/>
                <w:rtl/>
              </w:rPr>
              <w:t>תער,סכין</w:t>
            </w:r>
            <w:proofErr w:type="spellEnd"/>
            <w:r>
              <w:rPr>
                <w:rFonts w:hint="cs"/>
                <w:sz w:val="24"/>
                <w:szCs w:val="24"/>
                <w:rtl/>
              </w:rPr>
              <w:t>)</w:t>
            </w:r>
          </w:p>
          <w:p w14:paraId="1B3B97A8" w14:textId="77777777" w:rsidR="00320FAD" w:rsidRPr="00C316B6" w:rsidRDefault="00320FAD" w:rsidP="00320FAD">
            <w:pPr>
              <w:widowControl w:val="0"/>
              <w:pBdr>
                <w:top w:val="nil"/>
                <w:left w:val="nil"/>
                <w:bottom w:val="nil"/>
                <w:right w:val="nil"/>
                <w:between w:val="nil"/>
              </w:pBdr>
              <w:shd w:val="clear" w:color="auto" w:fill="auto"/>
              <w:spacing w:after="0" w:line="240" w:lineRule="auto"/>
              <w:ind w:left="720" w:right="133"/>
              <w:rPr>
                <w:sz w:val="24"/>
                <w:szCs w:val="24"/>
                <w:lang w:val="en-US"/>
              </w:rPr>
            </w:pPr>
            <w:r>
              <w:rPr>
                <w:rFonts w:hint="cs"/>
                <w:sz w:val="24"/>
                <w:szCs w:val="24"/>
                <w:rtl/>
                <w:lang w:val="en-US"/>
              </w:rPr>
              <w:t>ד. מה עלי חשב על חנה לאחר תפילתה ? (פס' י"ד)</w:t>
            </w:r>
          </w:p>
          <w:p w14:paraId="5835C0D3" w14:textId="77777777" w:rsidR="00320FAD" w:rsidRDefault="00320FAD" w:rsidP="00320FAD">
            <w:pPr>
              <w:widowControl w:val="0"/>
              <w:pBdr>
                <w:top w:val="nil"/>
                <w:left w:val="nil"/>
                <w:bottom w:val="nil"/>
                <w:right w:val="nil"/>
                <w:between w:val="nil"/>
              </w:pBdr>
              <w:shd w:val="clear" w:color="auto" w:fill="auto"/>
              <w:spacing w:after="0" w:line="240" w:lineRule="auto"/>
              <w:ind w:left="720" w:right="133"/>
              <w:rPr>
                <w:sz w:val="24"/>
                <w:szCs w:val="24"/>
              </w:rPr>
            </w:pPr>
            <w:r>
              <w:rPr>
                <w:sz w:val="24"/>
                <w:szCs w:val="24"/>
                <w:rtl/>
              </w:rPr>
              <w:t xml:space="preserve">ה. איך </w:t>
            </w:r>
            <w:r>
              <w:rPr>
                <w:rFonts w:hint="cs"/>
                <w:sz w:val="24"/>
                <w:szCs w:val="24"/>
                <w:rtl/>
              </w:rPr>
              <w:t>חנה</w:t>
            </w:r>
            <w:r>
              <w:rPr>
                <w:sz w:val="24"/>
                <w:szCs w:val="24"/>
                <w:rtl/>
              </w:rPr>
              <w:t xml:space="preserve"> מסבירה את ההתנהגות שלה? (פסוקים ט"ו-ט"ז)</w:t>
            </w:r>
          </w:p>
          <w:p w14:paraId="736E1AEC" w14:textId="464C2774" w:rsidR="00620E9E" w:rsidRDefault="00320FAD" w:rsidP="00AE0ED1">
            <w:pPr>
              <w:widowControl w:val="0"/>
              <w:pBdr>
                <w:top w:val="nil"/>
                <w:left w:val="nil"/>
                <w:bottom w:val="nil"/>
                <w:right w:val="nil"/>
                <w:between w:val="nil"/>
              </w:pBdr>
              <w:shd w:val="clear" w:color="auto" w:fill="auto"/>
              <w:spacing w:after="0" w:line="240" w:lineRule="auto"/>
              <w:ind w:left="720" w:right="133"/>
              <w:rPr>
                <w:sz w:val="24"/>
                <w:szCs w:val="24"/>
              </w:rPr>
            </w:pPr>
            <w:r>
              <w:rPr>
                <w:sz w:val="24"/>
                <w:szCs w:val="24"/>
                <w:rtl/>
              </w:rPr>
              <w:t xml:space="preserve">ו. בפסוק י מתוארת חנה "מָרַת נָפֶשׁ". כיצד חנה מתוארת כשהיא עוזבת את המשכן? (פסוק </w:t>
            </w:r>
            <w:proofErr w:type="spellStart"/>
            <w:r>
              <w:rPr>
                <w:sz w:val="24"/>
                <w:szCs w:val="24"/>
                <w:rtl/>
              </w:rPr>
              <w:t>יח</w:t>
            </w:r>
            <w:proofErr w:type="spellEnd"/>
            <w:r>
              <w:rPr>
                <w:sz w:val="24"/>
                <w:szCs w:val="24"/>
                <w:rtl/>
              </w:rPr>
              <w:t>)</w:t>
            </w:r>
          </w:p>
          <w:p w14:paraId="620BCA17" w14:textId="09D4DDC3" w:rsidR="00620E9E" w:rsidRPr="003E2C23" w:rsidRDefault="00620E9E" w:rsidP="003E2C23">
            <w:pPr>
              <w:pStyle w:val="ac"/>
              <w:widowControl w:val="0"/>
              <w:numPr>
                <w:ilvl w:val="0"/>
                <w:numId w:val="21"/>
              </w:numPr>
              <w:pBdr>
                <w:top w:val="nil"/>
                <w:left w:val="nil"/>
                <w:bottom w:val="nil"/>
                <w:right w:val="nil"/>
                <w:between w:val="nil"/>
              </w:pBdr>
              <w:shd w:val="clear" w:color="auto" w:fill="auto"/>
              <w:spacing w:after="0" w:line="240" w:lineRule="auto"/>
              <w:ind w:right="133"/>
              <w:rPr>
                <w:sz w:val="24"/>
                <w:szCs w:val="24"/>
              </w:rPr>
            </w:pPr>
            <w:r w:rsidRPr="003E2C23">
              <w:rPr>
                <w:sz w:val="24"/>
                <w:szCs w:val="24"/>
                <w:rtl/>
              </w:rPr>
              <w:t xml:space="preserve">עברו </w:t>
            </w:r>
            <w:r w:rsidRPr="003E2C23">
              <w:rPr>
                <w:b/>
                <w:sz w:val="24"/>
                <w:szCs w:val="24"/>
                <w:rtl/>
              </w:rPr>
              <w:t>לנספח  קראו את מאמרו של הרב אמנון בזק והשלימו את המשימה שלאחריו.</w:t>
            </w:r>
          </w:p>
        </w:tc>
        <w:tc>
          <w:tcPr>
            <w:tcW w:w="4680" w:type="dxa"/>
            <w:shd w:val="clear" w:color="auto" w:fill="auto"/>
            <w:tcMar>
              <w:top w:w="100" w:type="dxa"/>
              <w:left w:w="100" w:type="dxa"/>
              <w:bottom w:w="100" w:type="dxa"/>
              <w:right w:w="100" w:type="dxa"/>
            </w:tcMar>
          </w:tcPr>
          <w:p w14:paraId="6EF7A158" w14:textId="77777777" w:rsidR="00F510CB" w:rsidRDefault="00620E9E" w:rsidP="003E2C23">
            <w:pPr>
              <w:widowControl w:val="0"/>
              <w:numPr>
                <w:ilvl w:val="0"/>
                <w:numId w:val="21"/>
              </w:numPr>
              <w:pBdr>
                <w:top w:val="nil"/>
                <w:left w:val="nil"/>
                <w:bottom w:val="nil"/>
                <w:right w:val="nil"/>
                <w:between w:val="nil"/>
              </w:pBdr>
              <w:shd w:val="clear" w:color="auto" w:fill="auto"/>
              <w:spacing w:after="0" w:line="240" w:lineRule="auto"/>
              <w:ind w:right="133"/>
              <w:rPr>
                <w:sz w:val="24"/>
                <w:szCs w:val="24"/>
              </w:rPr>
            </w:pPr>
            <w:r>
              <w:rPr>
                <w:sz w:val="24"/>
                <w:szCs w:val="24"/>
                <w:rtl/>
              </w:rPr>
              <w:t xml:space="preserve">בהמשך </w:t>
            </w:r>
            <w:r w:rsidR="00320FAD">
              <w:rPr>
                <w:rFonts w:hint="cs"/>
                <w:sz w:val="24"/>
                <w:szCs w:val="24"/>
                <w:rtl/>
              </w:rPr>
              <w:t>ל</w:t>
            </w:r>
            <w:r>
              <w:rPr>
                <w:sz w:val="24"/>
                <w:szCs w:val="24"/>
                <w:rtl/>
              </w:rPr>
              <w:t xml:space="preserve">נספח </w:t>
            </w:r>
            <w:r w:rsidR="00320FAD">
              <w:rPr>
                <w:rFonts w:hint="cs"/>
                <w:sz w:val="24"/>
                <w:szCs w:val="24"/>
                <w:rtl/>
              </w:rPr>
              <w:t>6</w:t>
            </w:r>
            <w:r w:rsidR="00F510CB">
              <w:rPr>
                <w:rFonts w:hint="cs"/>
                <w:sz w:val="24"/>
                <w:szCs w:val="24"/>
                <w:rtl/>
              </w:rPr>
              <w:t>...</w:t>
            </w:r>
          </w:p>
          <w:p w14:paraId="443D9CB6" w14:textId="334614DA" w:rsidR="00620E9E" w:rsidRPr="00320FAD" w:rsidRDefault="00620E9E" w:rsidP="00F510CB">
            <w:pPr>
              <w:widowControl w:val="0"/>
              <w:pBdr>
                <w:top w:val="nil"/>
                <w:left w:val="nil"/>
                <w:bottom w:val="nil"/>
                <w:right w:val="nil"/>
                <w:between w:val="nil"/>
              </w:pBdr>
              <w:shd w:val="clear" w:color="auto" w:fill="auto"/>
              <w:spacing w:after="0" w:line="240" w:lineRule="auto"/>
              <w:ind w:left="360" w:right="133"/>
              <w:rPr>
                <w:sz w:val="24"/>
                <w:szCs w:val="24"/>
              </w:rPr>
            </w:pPr>
            <w:r>
              <w:rPr>
                <w:sz w:val="24"/>
                <w:szCs w:val="24"/>
                <w:rtl/>
              </w:rPr>
              <w:t xml:space="preserve"> </w:t>
            </w:r>
            <w:r w:rsidR="00320FAD">
              <w:rPr>
                <w:rFonts w:hint="cs"/>
                <w:sz w:val="24"/>
                <w:szCs w:val="24"/>
                <w:rtl/>
              </w:rPr>
              <w:t>ענו על שאלה 4 המופיעה שם בהקשר של הלכות תפילה ו</w:t>
            </w:r>
            <w:r w:rsidR="003E2C23">
              <w:rPr>
                <w:rFonts w:hint="cs"/>
                <w:sz w:val="24"/>
                <w:szCs w:val="24"/>
                <w:rtl/>
              </w:rPr>
              <w:t>פסוקי חנה</w:t>
            </w:r>
          </w:p>
          <w:p w14:paraId="0AB1C55E" w14:textId="77777777" w:rsidR="00620E9E" w:rsidRDefault="00620E9E" w:rsidP="00620E9E">
            <w:pPr>
              <w:widowControl w:val="0"/>
              <w:pBdr>
                <w:top w:val="nil"/>
                <w:left w:val="nil"/>
                <w:bottom w:val="nil"/>
                <w:right w:val="nil"/>
                <w:between w:val="nil"/>
              </w:pBdr>
              <w:shd w:val="clear" w:color="auto" w:fill="auto"/>
              <w:spacing w:after="0" w:line="240" w:lineRule="auto"/>
              <w:ind w:left="720" w:right="133"/>
              <w:rPr>
                <w:sz w:val="24"/>
                <w:szCs w:val="24"/>
              </w:rPr>
            </w:pPr>
          </w:p>
          <w:p w14:paraId="60ED530E" w14:textId="77777777" w:rsidR="00620E9E" w:rsidRDefault="00620E9E" w:rsidP="003E2C23">
            <w:pPr>
              <w:widowControl w:val="0"/>
              <w:numPr>
                <w:ilvl w:val="0"/>
                <w:numId w:val="21"/>
              </w:numPr>
              <w:pBdr>
                <w:top w:val="nil"/>
                <w:left w:val="nil"/>
                <w:bottom w:val="nil"/>
                <w:right w:val="nil"/>
                <w:between w:val="nil"/>
              </w:pBdr>
              <w:shd w:val="clear" w:color="auto" w:fill="auto"/>
              <w:spacing w:after="0" w:line="240" w:lineRule="auto"/>
              <w:ind w:right="133"/>
              <w:rPr>
                <w:sz w:val="24"/>
                <w:szCs w:val="24"/>
              </w:rPr>
            </w:pPr>
            <w:r>
              <w:rPr>
                <w:sz w:val="24"/>
                <w:szCs w:val="24"/>
                <w:rtl/>
              </w:rPr>
              <w:t>קראו את המדרש ממסכת ברכות (בנספח) וענו על השאלות שמופיעות לאחריו.</w:t>
            </w:r>
          </w:p>
        </w:tc>
      </w:tr>
      <w:tr w:rsidR="00620E9E" w:rsidRPr="00F665EE" w14:paraId="737DB372" w14:textId="77777777" w:rsidTr="00965F7C">
        <w:trPr>
          <w:trHeight w:val="6259"/>
        </w:trPr>
        <w:tc>
          <w:tcPr>
            <w:tcW w:w="2895" w:type="dxa"/>
            <w:shd w:val="clear" w:color="auto" w:fill="auto"/>
            <w:tcMar>
              <w:top w:w="100" w:type="dxa"/>
              <w:left w:w="100" w:type="dxa"/>
              <w:bottom w:w="100" w:type="dxa"/>
              <w:right w:w="100" w:type="dxa"/>
            </w:tcMar>
          </w:tcPr>
          <w:p w14:paraId="67B10D8A" w14:textId="7E43A0EE" w:rsidR="00620E9E" w:rsidRDefault="00620E9E" w:rsidP="00620E9E">
            <w:pPr>
              <w:widowControl w:val="0"/>
              <w:spacing w:line="240" w:lineRule="auto"/>
              <w:rPr>
                <w:sz w:val="24"/>
                <w:szCs w:val="24"/>
              </w:rPr>
            </w:pPr>
            <w:r w:rsidRPr="00965F7C">
              <w:rPr>
                <w:b/>
                <w:bCs/>
                <w:sz w:val="24"/>
                <w:szCs w:val="24"/>
              </w:rPr>
              <w:lastRenderedPageBreak/>
              <w:t>5</w:t>
            </w:r>
            <w:r>
              <w:rPr>
                <w:sz w:val="24"/>
                <w:szCs w:val="24"/>
              </w:rPr>
              <w:t xml:space="preserve">. </w:t>
            </w:r>
            <w:r w:rsidR="00965F7C">
              <w:rPr>
                <w:rFonts w:hint="cs"/>
                <w:b/>
                <w:sz w:val="24"/>
                <w:szCs w:val="24"/>
                <w:rtl/>
              </w:rPr>
              <w:t xml:space="preserve"> </w:t>
            </w:r>
            <w:r>
              <w:rPr>
                <w:b/>
                <w:sz w:val="24"/>
                <w:szCs w:val="24"/>
                <w:rtl/>
              </w:rPr>
              <w:t>היסטוריה ולשון -</w:t>
            </w:r>
            <w:r>
              <w:rPr>
                <w:sz w:val="24"/>
                <w:szCs w:val="24"/>
                <w:rtl/>
              </w:rPr>
              <w:t xml:space="preserve"> השוואה בין חסידים למתנגדים. </w:t>
            </w:r>
            <w:r>
              <w:rPr>
                <w:sz w:val="24"/>
                <w:szCs w:val="24"/>
                <w:rtl/>
              </w:rPr>
              <w:br/>
              <w:t>עמ' 55–57</w:t>
            </w:r>
          </w:p>
        </w:tc>
        <w:tc>
          <w:tcPr>
            <w:tcW w:w="6837" w:type="dxa"/>
            <w:shd w:val="clear" w:color="auto" w:fill="auto"/>
            <w:tcMar>
              <w:top w:w="100" w:type="dxa"/>
              <w:left w:w="100" w:type="dxa"/>
              <w:bottom w:w="100" w:type="dxa"/>
              <w:right w:w="100" w:type="dxa"/>
            </w:tcMar>
          </w:tcPr>
          <w:p w14:paraId="0E615C40" w14:textId="2FF29A79" w:rsidR="00620E9E" w:rsidRPr="00965F7C" w:rsidRDefault="00620E9E" w:rsidP="00620E9E">
            <w:pPr>
              <w:widowControl w:val="0"/>
              <w:numPr>
                <w:ilvl w:val="0"/>
                <w:numId w:val="4"/>
              </w:numPr>
              <w:spacing w:line="240" w:lineRule="auto"/>
              <w:rPr>
                <w:sz w:val="22"/>
                <w:szCs w:val="22"/>
              </w:rPr>
            </w:pPr>
            <w:r w:rsidRPr="00965F7C">
              <w:rPr>
                <w:sz w:val="22"/>
                <w:szCs w:val="22"/>
                <w:rtl/>
              </w:rPr>
              <w:t xml:space="preserve">השלימו את הטבלה </w:t>
            </w:r>
            <w:r w:rsidR="00AE0ED1" w:rsidRPr="00965F7C">
              <w:rPr>
                <w:rFonts w:hint="cs"/>
                <w:sz w:val="22"/>
                <w:szCs w:val="22"/>
                <w:rtl/>
              </w:rPr>
              <w:t>במחברת</w:t>
            </w:r>
          </w:p>
          <w:tbl>
            <w:tblPr>
              <w:tblStyle w:val="a7"/>
              <w:bidiVisual/>
              <w:tblW w:w="652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4"/>
              <w:gridCol w:w="2173"/>
              <w:gridCol w:w="2173"/>
            </w:tblGrid>
            <w:tr w:rsidR="00620E9E" w:rsidRPr="007C1E86" w14:paraId="5F30C34C" w14:textId="77777777" w:rsidTr="007C1E86">
              <w:tc>
                <w:tcPr>
                  <w:tcW w:w="2174" w:type="dxa"/>
                  <w:shd w:val="clear" w:color="auto" w:fill="auto"/>
                  <w:tcMar>
                    <w:top w:w="100" w:type="dxa"/>
                    <w:left w:w="100" w:type="dxa"/>
                    <w:bottom w:w="100" w:type="dxa"/>
                    <w:right w:w="100" w:type="dxa"/>
                  </w:tcMar>
                </w:tcPr>
                <w:p w14:paraId="481CB30E" w14:textId="4BD898DD" w:rsidR="00620E9E" w:rsidRPr="007C1E86" w:rsidRDefault="007C1E86" w:rsidP="004065DC">
                  <w:pPr>
                    <w:framePr w:hSpace="180" w:wrap="around" w:vAnchor="text" w:hAnchor="margin" w:y="-728"/>
                    <w:widowControl w:val="0"/>
                    <w:spacing w:line="240" w:lineRule="auto"/>
                    <w:rPr>
                      <w:sz w:val="20"/>
                      <w:szCs w:val="20"/>
                    </w:rPr>
                  </w:pPr>
                  <w:r>
                    <w:rPr>
                      <w:rFonts w:hint="cs"/>
                      <w:sz w:val="20"/>
                      <w:szCs w:val="20"/>
                      <w:rtl/>
                    </w:rPr>
                    <w:t>תבחינים</w:t>
                  </w:r>
                </w:p>
              </w:tc>
              <w:tc>
                <w:tcPr>
                  <w:tcW w:w="2173" w:type="dxa"/>
                  <w:shd w:val="clear" w:color="auto" w:fill="auto"/>
                  <w:tcMar>
                    <w:top w:w="100" w:type="dxa"/>
                    <w:left w:w="100" w:type="dxa"/>
                    <w:bottom w:w="100" w:type="dxa"/>
                    <w:right w:w="100" w:type="dxa"/>
                  </w:tcMar>
                </w:tcPr>
                <w:p w14:paraId="100DF595" w14:textId="77777777" w:rsidR="00620E9E" w:rsidRPr="007C1E86" w:rsidRDefault="00620E9E" w:rsidP="004065DC">
                  <w:pPr>
                    <w:framePr w:hSpace="180" w:wrap="around" w:vAnchor="text" w:hAnchor="margin" w:y="-728"/>
                    <w:widowControl w:val="0"/>
                    <w:spacing w:line="240" w:lineRule="auto"/>
                    <w:jc w:val="center"/>
                    <w:rPr>
                      <w:b/>
                      <w:sz w:val="20"/>
                      <w:szCs w:val="20"/>
                    </w:rPr>
                  </w:pPr>
                  <w:r w:rsidRPr="007C1E86">
                    <w:rPr>
                      <w:b/>
                      <w:sz w:val="20"/>
                      <w:szCs w:val="20"/>
                      <w:rtl/>
                    </w:rPr>
                    <w:t>חסידים</w:t>
                  </w:r>
                </w:p>
              </w:tc>
              <w:tc>
                <w:tcPr>
                  <w:tcW w:w="2173" w:type="dxa"/>
                  <w:shd w:val="clear" w:color="auto" w:fill="auto"/>
                  <w:tcMar>
                    <w:top w:w="100" w:type="dxa"/>
                    <w:left w:w="100" w:type="dxa"/>
                    <w:bottom w:w="100" w:type="dxa"/>
                    <w:right w:w="100" w:type="dxa"/>
                  </w:tcMar>
                </w:tcPr>
                <w:p w14:paraId="02931246" w14:textId="77777777" w:rsidR="00620E9E" w:rsidRPr="007C1E86" w:rsidRDefault="00620E9E" w:rsidP="004065DC">
                  <w:pPr>
                    <w:framePr w:hSpace="180" w:wrap="around" w:vAnchor="text" w:hAnchor="margin" w:y="-728"/>
                    <w:widowControl w:val="0"/>
                    <w:spacing w:line="240" w:lineRule="auto"/>
                    <w:jc w:val="center"/>
                    <w:rPr>
                      <w:b/>
                      <w:sz w:val="20"/>
                      <w:szCs w:val="20"/>
                    </w:rPr>
                  </w:pPr>
                  <w:r w:rsidRPr="007C1E86">
                    <w:rPr>
                      <w:b/>
                      <w:sz w:val="20"/>
                      <w:szCs w:val="20"/>
                      <w:rtl/>
                    </w:rPr>
                    <w:t>מתנגדים</w:t>
                  </w:r>
                </w:p>
              </w:tc>
            </w:tr>
            <w:tr w:rsidR="00620E9E" w:rsidRPr="007C1E86" w14:paraId="281F73DE" w14:textId="77777777" w:rsidTr="007C1E86">
              <w:tc>
                <w:tcPr>
                  <w:tcW w:w="2174" w:type="dxa"/>
                  <w:shd w:val="clear" w:color="auto" w:fill="auto"/>
                  <w:tcMar>
                    <w:top w:w="100" w:type="dxa"/>
                    <w:left w:w="100" w:type="dxa"/>
                    <w:bottom w:w="100" w:type="dxa"/>
                    <w:right w:w="100" w:type="dxa"/>
                  </w:tcMar>
                </w:tcPr>
                <w:p w14:paraId="6CC11978" w14:textId="77777777" w:rsidR="00620E9E" w:rsidRPr="007C1E86" w:rsidRDefault="00620E9E" w:rsidP="004065DC">
                  <w:pPr>
                    <w:framePr w:hSpace="180" w:wrap="around" w:vAnchor="text" w:hAnchor="margin" w:y="-728"/>
                    <w:widowControl w:val="0"/>
                    <w:spacing w:line="240" w:lineRule="auto"/>
                    <w:rPr>
                      <w:b/>
                      <w:sz w:val="20"/>
                      <w:szCs w:val="20"/>
                    </w:rPr>
                  </w:pPr>
                  <w:r w:rsidRPr="007C1E86">
                    <w:rPr>
                      <w:b/>
                      <w:sz w:val="20"/>
                      <w:szCs w:val="20"/>
                      <w:rtl/>
                    </w:rPr>
                    <w:t xml:space="preserve">כינויו של המנהיג </w:t>
                  </w:r>
                </w:p>
              </w:tc>
              <w:tc>
                <w:tcPr>
                  <w:tcW w:w="2173" w:type="dxa"/>
                  <w:shd w:val="clear" w:color="auto" w:fill="auto"/>
                  <w:tcMar>
                    <w:top w:w="100" w:type="dxa"/>
                    <w:left w:w="100" w:type="dxa"/>
                    <w:bottom w:w="100" w:type="dxa"/>
                    <w:right w:w="100" w:type="dxa"/>
                  </w:tcMar>
                </w:tcPr>
                <w:p w14:paraId="46FAFFCA" w14:textId="77777777" w:rsidR="00620E9E" w:rsidRPr="007C1E86" w:rsidRDefault="00620E9E" w:rsidP="004065DC">
                  <w:pPr>
                    <w:framePr w:hSpace="180" w:wrap="around" w:vAnchor="text" w:hAnchor="margin" w:y="-728"/>
                    <w:widowControl w:val="0"/>
                    <w:spacing w:line="240" w:lineRule="auto"/>
                    <w:rPr>
                      <w:sz w:val="20"/>
                      <w:szCs w:val="20"/>
                    </w:rPr>
                  </w:pPr>
                </w:p>
              </w:tc>
              <w:tc>
                <w:tcPr>
                  <w:tcW w:w="2173" w:type="dxa"/>
                  <w:shd w:val="clear" w:color="auto" w:fill="auto"/>
                  <w:tcMar>
                    <w:top w:w="100" w:type="dxa"/>
                    <w:left w:w="100" w:type="dxa"/>
                    <w:bottom w:w="100" w:type="dxa"/>
                    <w:right w:w="100" w:type="dxa"/>
                  </w:tcMar>
                </w:tcPr>
                <w:p w14:paraId="2633B124" w14:textId="77777777" w:rsidR="00620E9E" w:rsidRPr="007C1E86" w:rsidRDefault="00620E9E" w:rsidP="004065DC">
                  <w:pPr>
                    <w:framePr w:hSpace="180" w:wrap="around" w:vAnchor="text" w:hAnchor="margin" w:y="-728"/>
                    <w:widowControl w:val="0"/>
                    <w:spacing w:line="240" w:lineRule="auto"/>
                    <w:rPr>
                      <w:sz w:val="20"/>
                      <w:szCs w:val="20"/>
                    </w:rPr>
                  </w:pPr>
                </w:p>
              </w:tc>
            </w:tr>
            <w:tr w:rsidR="00620E9E" w:rsidRPr="007C1E86" w14:paraId="5BBF8685" w14:textId="77777777" w:rsidTr="007C1E86">
              <w:tc>
                <w:tcPr>
                  <w:tcW w:w="2174" w:type="dxa"/>
                  <w:shd w:val="clear" w:color="auto" w:fill="auto"/>
                  <w:tcMar>
                    <w:top w:w="100" w:type="dxa"/>
                    <w:left w:w="100" w:type="dxa"/>
                    <w:bottom w:w="100" w:type="dxa"/>
                    <w:right w:w="100" w:type="dxa"/>
                  </w:tcMar>
                </w:tcPr>
                <w:p w14:paraId="29D12CBF" w14:textId="77777777" w:rsidR="00620E9E" w:rsidRPr="007C1E86" w:rsidRDefault="00620E9E" w:rsidP="004065DC">
                  <w:pPr>
                    <w:framePr w:hSpace="180" w:wrap="around" w:vAnchor="text" w:hAnchor="margin" w:y="-728"/>
                    <w:widowControl w:val="0"/>
                    <w:spacing w:line="240" w:lineRule="auto"/>
                    <w:rPr>
                      <w:b/>
                      <w:sz w:val="20"/>
                      <w:szCs w:val="20"/>
                    </w:rPr>
                  </w:pPr>
                  <w:r w:rsidRPr="007C1E86">
                    <w:rPr>
                      <w:b/>
                      <w:sz w:val="20"/>
                      <w:szCs w:val="20"/>
                      <w:rtl/>
                    </w:rPr>
                    <w:t>כישורי המנהיג</w:t>
                  </w:r>
                </w:p>
              </w:tc>
              <w:tc>
                <w:tcPr>
                  <w:tcW w:w="2173" w:type="dxa"/>
                  <w:shd w:val="clear" w:color="auto" w:fill="auto"/>
                  <w:tcMar>
                    <w:top w:w="100" w:type="dxa"/>
                    <w:left w:w="100" w:type="dxa"/>
                    <w:bottom w:w="100" w:type="dxa"/>
                    <w:right w:w="100" w:type="dxa"/>
                  </w:tcMar>
                </w:tcPr>
                <w:p w14:paraId="58AE705B" w14:textId="77777777" w:rsidR="00620E9E" w:rsidRPr="007C1E86" w:rsidRDefault="00620E9E" w:rsidP="004065DC">
                  <w:pPr>
                    <w:framePr w:hSpace="180" w:wrap="around" w:vAnchor="text" w:hAnchor="margin" w:y="-728"/>
                    <w:widowControl w:val="0"/>
                    <w:spacing w:line="240" w:lineRule="auto"/>
                    <w:rPr>
                      <w:sz w:val="20"/>
                      <w:szCs w:val="20"/>
                    </w:rPr>
                  </w:pPr>
                </w:p>
              </w:tc>
              <w:tc>
                <w:tcPr>
                  <w:tcW w:w="2173" w:type="dxa"/>
                  <w:shd w:val="clear" w:color="auto" w:fill="auto"/>
                  <w:tcMar>
                    <w:top w:w="100" w:type="dxa"/>
                    <w:left w:w="100" w:type="dxa"/>
                    <w:bottom w:w="100" w:type="dxa"/>
                    <w:right w:w="100" w:type="dxa"/>
                  </w:tcMar>
                </w:tcPr>
                <w:p w14:paraId="37192C26" w14:textId="77777777" w:rsidR="00620E9E" w:rsidRPr="007C1E86" w:rsidRDefault="00620E9E" w:rsidP="004065DC">
                  <w:pPr>
                    <w:framePr w:hSpace="180" w:wrap="around" w:vAnchor="text" w:hAnchor="margin" w:y="-728"/>
                    <w:widowControl w:val="0"/>
                    <w:spacing w:line="240" w:lineRule="auto"/>
                    <w:rPr>
                      <w:sz w:val="20"/>
                      <w:szCs w:val="20"/>
                    </w:rPr>
                  </w:pPr>
                </w:p>
              </w:tc>
            </w:tr>
            <w:tr w:rsidR="00620E9E" w:rsidRPr="007C1E86" w14:paraId="72F8D0DE" w14:textId="77777777" w:rsidTr="007C1E86">
              <w:tc>
                <w:tcPr>
                  <w:tcW w:w="2174" w:type="dxa"/>
                  <w:shd w:val="clear" w:color="auto" w:fill="auto"/>
                  <w:tcMar>
                    <w:top w:w="100" w:type="dxa"/>
                    <w:left w:w="100" w:type="dxa"/>
                    <w:bottom w:w="100" w:type="dxa"/>
                    <w:right w:w="100" w:type="dxa"/>
                  </w:tcMar>
                </w:tcPr>
                <w:p w14:paraId="5D98788D" w14:textId="77777777" w:rsidR="00620E9E" w:rsidRPr="007C1E86" w:rsidRDefault="00620E9E" w:rsidP="004065DC">
                  <w:pPr>
                    <w:framePr w:hSpace="180" w:wrap="around" w:vAnchor="text" w:hAnchor="margin" w:y="-728"/>
                    <w:widowControl w:val="0"/>
                    <w:spacing w:line="240" w:lineRule="auto"/>
                    <w:rPr>
                      <w:b/>
                      <w:sz w:val="20"/>
                      <w:szCs w:val="20"/>
                    </w:rPr>
                  </w:pPr>
                  <w:r w:rsidRPr="007C1E86">
                    <w:rPr>
                      <w:b/>
                      <w:sz w:val="20"/>
                      <w:szCs w:val="20"/>
                      <w:rtl/>
                    </w:rPr>
                    <w:t>תפקיד המנהיג</w:t>
                  </w:r>
                </w:p>
              </w:tc>
              <w:tc>
                <w:tcPr>
                  <w:tcW w:w="2173" w:type="dxa"/>
                  <w:shd w:val="clear" w:color="auto" w:fill="auto"/>
                  <w:tcMar>
                    <w:top w:w="100" w:type="dxa"/>
                    <w:left w:w="100" w:type="dxa"/>
                    <w:bottom w:w="100" w:type="dxa"/>
                    <w:right w:w="100" w:type="dxa"/>
                  </w:tcMar>
                </w:tcPr>
                <w:p w14:paraId="3D55AA11" w14:textId="77777777" w:rsidR="00620E9E" w:rsidRPr="007C1E86" w:rsidRDefault="00620E9E" w:rsidP="004065DC">
                  <w:pPr>
                    <w:framePr w:hSpace="180" w:wrap="around" w:vAnchor="text" w:hAnchor="margin" w:y="-728"/>
                    <w:widowControl w:val="0"/>
                    <w:spacing w:line="240" w:lineRule="auto"/>
                    <w:rPr>
                      <w:sz w:val="20"/>
                      <w:szCs w:val="20"/>
                    </w:rPr>
                  </w:pPr>
                </w:p>
              </w:tc>
              <w:tc>
                <w:tcPr>
                  <w:tcW w:w="2173" w:type="dxa"/>
                  <w:shd w:val="clear" w:color="auto" w:fill="auto"/>
                  <w:tcMar>
                    <w:top w:w="100" w:type="dxa"/>
                    <w:left w:w="100" w:type="dxa"/>
                    <w:bottom w:w="100" w:type="dxa"/>
                    <w:right w:w="100" w:type="dxa"/>
                  </w:tcMar>
                </w:tcPr>
                <w:p w14:paraId="1A6A16C9" w14:textId="77777777" w:rsidR="00620E9E" w:rsidRPr="007C1E86" w:rsidRDefault="00620E9E" w:rsidP="004065DC">
                  <w:pPr>
                    <w:framePr w:hSpace="180" w:wrap="around" w:vAnchor="text" w:hAnchor="margin" w:y="-728"/>
                    <w:widowControl w:val="0"/>
                    <w:spacing w:line="240" w:lineRule="auto"/>
                    <w:rPr>
                      <w:sz w:val="20"/>
                      <w:szCs w:val="20"/>
                    </w:rPr>
                  </w:pPr>
                </w:p>
              </w:tc>
            </w:tr>
            <w:tr w:rsidR="00620E9E" w:rsidRPr="007C1E86" w14:paraId="60243E44" w14:textId="77777777" w:rsidTr="007C1E86">
              <w:tc>
                <w:tcPr>
                  <w:tcW w:w="2174" w:type="dxa"/>
                  <w:shd w:val="clear" w:color="auto" w:fill="auto"/>
                  <w:tcMar>
                    <w:top w:w="100" w:type="dxa"/>
                    <w:left w:w="100" w:type="dxa"/>
                    <w:bottom w:w="100" w:type="dxa"/>
                    <w:right w:w="100" w:type="dxa"/>
                  </w:tcMar>
                </w:tcPr>
                <w:p w14:paraId="4E71C929" w14:textId="77777777" w:rsidR="00620E9E" w:rsidRPr="007C1E86" w:rsidRDefault="00620E9E" w:rsidP="004065DC">
                  <w:pPr>
                    <w:framePr w:hSpace="180" w:wrap="around" w:vAnchor="text" w:hAnchor="margin" w:y="-728"/>
                    <w:widowControl w:val="0"/>
                    <w:spacing w:line="240" w:lineRule="auto"/>
                    <w:rPr>
                      <w:b/>
                      <w:sz w:val="20"/>
                      <w:szCs w:val="20"/>
                    </w:rPr>
                  </w:pPr>
                  <w:r w:rsidRPr="007C1E86">
                    <w:rPr>
                      <w:b/>
                      <w:sz w:val="20"/>
                      <w:szCs w:val="20"/>
                      <w:rtl/>
                    </w:rPr>
                    <w:t>דגשים בעבודת ה'</w:t>
                  </w:r>
                </w:p>
              </w:tc>
              <w:tc>
                <w:tcPr>
                  <w:tcW w:w="2173" w:type="dxa"/>
                  <w:shd w:val="clear" w:color="auto" w:fill="auto"/>
                  <w:tcMar>
                    <w:top w:w="100" w:type="dxa"/>
                    <w:left w:w="100" w:type="dxa"/>
                    <w:bottom w:w="100" w:type="dxa"/>
                    <w:right w:w="100" w:type="dxa"/>
                  </w:tcMar>
                </w:tcPr>
                <w:p w14:paraId="7E3F151D" w14:textId="77777777" w:rsidR="00620E9E" w:rsidRPr="007C1E86" w:rsidRDefault="00620E9E" w:rsidP="004065DC">
                  <w:pPr>
                    <w:framePr w:hSpace="180" w:wrap="around" w:vAnchor="text" w:hAnchor="margin" w:y="-728"/>
                    <w:widowControl w:val="0"/>
                    <w:spacing w:line="240" w:lineRule="auto"/>
                    <w:rPr>
                      <w:sz w:val="20"/>
                      <w:szCs w:val="20"/>
                    </w:rPr>
                  </w:pPr>
                </w:p>
              </w:tc>
              <w:tc>
                <w:tcPr>
                  <w:tcW w:w="2173" w:type="dxa"/>
                  <w:shd w:val="clear" w:color="auto" w:fill="auto"/>
                  <w:tcMar>
                    <w:top w:w="100" w:type="dxa"/>
                    <w:left w:w="100" w:type="dxa"/>
                    <w:bottom w:w="100" w:type="dxa"/>
                    <w:right w:w="100" w:type="dxa"/>
                  </w:tcMar>
                </w:tcPr>
                <w:p w14:paraId="5519F6F7" w14:textId="77777777" w:rsidR="00620E9E" w:rsidRPr="007C1E86" w:rsidRDefault="00620E9E" w:rsidP="004065DC">
                  <w:pPr>
                    <w:framePr w:hSpace="180" w:wrap="around" w:vAnchor="text" w:hAnchor="margin" w:y="-728"/>
                    <w:widowControl w:val="0"/>
                    <w:spacing w:line="240" w:lineRule="auto"/>
                    <w:rPr>
                      <w:sz w:val="20"/>
                      <w:szCs w:val="20"/>
                    </w:rPr>
                  </w:pPr>
                </w:p>
              </w:tc>
            </w:tr>
            <w:tr w:rsidR="00620E9E" w:rsidRPr="007C1E86" w14:paraId="0BBEF82E" w14:textId="77777777" w:rsidTr="007C1E86">
              <w:tc>
                <w:tcPr>
                  <w:tcW w:w="2174" w:type="dxa"/>
                  <w:shd w:val="clear" w:color="auto" w:fill="auto"/>
                  <w:tcMar>
                    <w:top w:w="100" w:type="dxa"/>
                    <w:left w:w="100" w:type="dxa"/>
                    <w:bottom w:w="100" w:type="dxa"/>
                    <w:right w:w="100" w:type="dxa"/>
                  </w:tcMar>
                </w:tcPr>
                <w:p w14:paraId="69759D0E" w14:textId="77777777" w:rsidR="00620E9E" w:rsidRPr="007C1E86" w:rsidRDefault="00620E9E" w:rsidP="004065DC">
                  <w:pPr>
                    <w:framePr w:hSpace="180" w:wrap="around" w:vAnchor="text" w:hAnchor="margin" w:y="-728"/>
                    <w:widowControl w:val="0"/>
                    <w:spacing w:line="240" w:lineRule="auto"/>
                    <w:rPr>
                      <w:b/>
                      <w:sz w:val="20"/>
                      <w:szCs w:val="20"/>
                    </w:rPr>
                  </w:pPr>
                  <w:r w:rsidRPr="007C1E86">
                    <w:rPr>
                      <w:b/>
                      <w:sz w:val="20"/>
                      <w:szCs w:val="20"/>
                      <w:rtl/>
                    </w:rPr>
                    <w:t>מצווה מרכזית</w:t>
                  </w:r>
                </w:p>
              </w:tc>
              <w:tc>
                <w:tcPr>
                  <w:tcW w:w="2173" w:type="dxa"/>
                  <w:shd w:val="clear" w:color="auto" w:fill="auto"/>
                  <w:tcMar>
                    <w:top w:w="100" w:type="dxa"/>
                    <w:left w:w="100" w:type="dxa"/>
                    <w:bottom w:w="100" w:type="dxa"/>
                    <w:right w:w="100" w:type="dxa"/>
                  </w:tcMar>
                </w:tcPr>
                <w:p w14:paraId="60170092" w14:textId="77777777" w:rsidR="00620E9E" w:rsidRPr="007C1E86" w:rsidRDefault="00620E9E" w:rsidP="004065DC">
                  <w:pPr>
                    <w:framePr w:hSpace="180" w:wrap="around" w:vAnchor="text" w:hAnchor="margin" w:y="-728"/>
                    <w:widowControl w:val="0"/>
                    <w:spacing w:line="240" w:lineRule="auto"/>
                    <w:rPr>
                      <w:sz w:val="20"/>
                      <w:szCs w:val="20"/>
                    </w:rPr>
                  </w:pPr>
                </w:p>
              </w:tc>
              <w:tc>
                <w:tcPr>
                  <w:tcW w:w="2173" w:type="dxa"/>
                  <w:shd w:val="clear" w:color="auto" w:fill="auto"/>
                  <w:tcMar>
                    <w:top w:w="100" w:type="dxa"/>
                    <w:left w:w="100" w:type="dxa"/>
                    <w:bottom w:w="100" w:type="dxa"/>
                    <w:right w:w="100" w:type="dxa"/>
                  </w:tcMar>
                </w:tcPr>
                <w:p w14:paraId="6D7DBCC0" w14:textId="77777777" w:rsidR="00620E9E" w:rsidRPr="007C1E86" w:rsidRDefault="00620E9E" w:rsidP="004065DC">
                  <w:pPr>
                    <w:framePr w:hSpace="180" w:wrap="around" w:vAnchor="text" w:hAnchor="margin" w:y="-728"/>
                    <w:widowControl w:val="0"/>
                    <w:spacing w:line="240" w:lineRule="auto"/>
                    <w:rPr>
                      <w:sz w:val="20"/>
                      <w:szCs w:val="20"/>
                    </w:rPr>
                  </w:pPr>
                </w:p>
              </w:tc>
            </w:tr>
          </w:tbl>
          <w:p w14:paraId="198B5EF0" w14:textId="77777777" w:rsidR="00620E9E" w:rsidRPr="007C1E86" w:rsidRDefault="00620E9E" w:rsidP="00620E9E">
            <w:pPr>
              <w:widowControl w:val="0"/>
              <w:spacing w:line="240" w:lineRule="auto"/>
              <w:ind w:right="133"/>
              <w:rPr>
                <w:sz w:val="20"/>
                <w:szCs w:val="20"/>
              </w:rPr>
            </w:pPr>
          </w:p>
        </w:tc>
        <w:tc>
          <w:tcPr>
            <w:tcW w:w="4680" w:type="dxa"/>
            <w:shd w:val="clear" w:color="auto" w:fill="auto"/>
            <w:tcMar>
              <w:top w:w="100" w:type="dxa"/>
              <w:left w:w="100" w:type="dxa"/>
              <w:bottom w:w="100" w:type="dxa"/>
              <w:right w:w="100" w:type="dxa"/>
            </w:tcMar>
          </w:tcPr>
          <w:p w14:paraId="12C5D982" w14:textId="77777777" w:rsidR="00620E9E" w:rsidRDefault="00620E9E" w:rsidP="00620E9E">
            <w:pPr>
              <w:widowControl w:val="0"/>
              <w:numPr>
                <w:ilvl w:val="0"/>
                <w:numId w:val="4"/>
              </w:numPr>
              <w:spacing w:after="0" w:line="240" w:lineRule="auto"/>
              <w:ind w:right="133"/>
              <w:rPr>
                <w:sz w:val="24"/>
                <w:szCs w:val="24"/>
              </w:rPr>
            </w:pPr>
            <w:r>
              <w:rPr>
                <w:sz w:val="24"/>
                <w:szCs w:val="24"/>
                <w:rtl/>
              </w:rPr>
              <w:t xml:space="preserve">כתבו משפט מתאר על החסידים, ומשפט מתאר על המתנגדים. </w:t>
            </w:r>
          </w:p>
          <w:p w14:paraId="36505D51" w14:textId="77777777" w:rsidR="00620E9E" w:rsidRDefault="00620E9E" w:rsidP="00620E9E">
            <w:pPr>
              <w:widowControl w:val="0"/>
              <w:numPr>
                <w:ilvl w:val="0"/>
                <w:numId w:val="4"/>
              </w:numPr>
              <w:spacing w:line="240" w:lineRule="auto"/>
              <w:ind w:right="133"/>
              <w:rPr>
                <w:sz w:val="24"/>
                <w:szCs w:val="24"/>
              </w:rPr>
            </w:pPr>
            <w:r>
              <w:rPr>
                <w:sz w:val="24"/>
                <w:szCs w:val="24"/>
                <w:rtl/>
              </w:rPr>
              <w:t xml:space="preserve">כתבו 2 משפטי השוואה, האחד דומה והשני שונה. השתמשו במילות קישור מתאימות. </w:t>
            </w:r>
          </w:p>
          <w:p w14:paraId="0649E711" w14:textId="77777777" w:rsidR="00502CBA" w:rsidRDefault="00502CBA" w:rsidP="00502CBA">
            <w:pPr>
              <w:widowControl w:val="0"/>
              <w:spacing w:line="240" w:lineRule="auto"/>
              <w:ind w:left="720" w:right="133"/>
              <w:rPr>
                <w:sz w:val="24"/>
                <w:szCs w:val="24"/>
                <w:rtl/>
              </w:rPr>
            </w:pPr>
          </w:p>
          <w:p w14:paraId="4B360C2B" w14:textId="2D1C8160" w:rsidR="00502CBA" w:rsidRDefault="00502CBA" w:rsidP="00AE0ED1">
            <w:pPr>
              <w:widowControl w:val="0"/>
              <w:spacing w:line="240" w:lineRule="auto"/>
              <w:ind w:right="133"/>
              <w:rPr>
                <w:sz w:val="24"/>
                <w:szCs w:val="24"/>
              </w:rPr>
            </w:pPr>
          </w:p>
        </w:tc>
      </w:tr>
      <w:tr w:rsidR="00620E9E" w14:paraId="54DD7455" w14:textId="77777777" w:rsidTr="00965F7C">
        <w:tc>
          <w:tcPr>
            <w:tcW w:w="2895" w:type="dxa"/>
            <w:shd w:val="clear" w:color="auto" w:fill="auto"/>
            <w:tcMar>
              <w:top w:w="100" w:type="dxa"/>
              <w:left w:w="100" w:type="dxa"/>
              <w:bottom w:w="100" w:type="dxa"/>
              <w:right w:w="100" w:type="dxa"/>
            </w:tcMar>
          </w:tcPr>
          <w:p w14:paraId="385A16D9" w14:textId="12DD236B" w:rsidR="00620E9E" w:rsidRDefault="00620E9E" w:rsidP="00620E9E">
            <w:pPr>
              <w:widowControl w:val="0"/>
              <w:pBdr>
                <w:top w:val="nil"/>
                <w:left w:val="nil"/>
                <w:bottom w:val="nil"/>
                <w:right w:val="nil"/>
                <w:between w:val="nil"/>
              </w:pBdr>
              <w:shd w:val="clear" w:color="auto" w:fill="auto"/>
              <w:spacing w:after="0" w:line="240" w:lineRule="auto"/>
              <w:rPr>
                <w:sz w:val="24"/>
                <w:szCs w:val="24"/>
              </w:rPr>
            </w:pPr>
            <w:r>
              <w:rPr>
                <w:b/>
                <w:sz w:val="24"/>
                <w:szCs w:val="24"/>
                <w:rtl/>
              </w:rPr>
              <w:t>6. היסטוריה ולשון</w:t>
            </w:r>
            <w:r>
              <w:rPr>
                <w:sz w:val="24"/>
                <w:szCs w:val="24"/>
                <w:rtl/>
              </w:rPr>
              <w:t xml:space="preserve"> - טקסט בלתי רציף - מפה, עמ' 60</w:t>
            </w:r>
          </w:p>
        </w:tc>
        <w:tc>
          <w:tcPr>
            <w:tcW w:w="6837" w:type="dxa"/>
            <w:shd w:val="clear" w:color="auto" w:fill="auto"/>
            <w:tcMar>
              <w:top w:w="100" w:type="dxa"/>
              <w:left w:w="100" w:type="dxa"/>
              <w:bottom w:w="100" w:type="dxa"/>
              <w:right w:w="100" w:type="dxa"/>
            </w:tcMar>
          </w:tcPr>
          <w:p w14:paraId="606F9116" w14:textId="2D0D48B4" w:rsidR="00620E9E" w:rsidRPr="00AE0ED1" w:rsidRDefault="00620E9E" w:rsidP="00AE0ED1">
            <w:pPr>
              <w:widowControl w:val="0"/>
              <w:numPr>
                <w:ilvl w:val="0"/>
                <w:numId w:val="1"/>
              </w:numPr>
              <w:pBdr>
                <w:top w:val="nil"/>
                <w:left w:val="nil"/>
                <w:bottom w:val="nil"/>
                <w:right w:val="nil"/>
                <w:between w:val="nil"/>
              </w:pBdr>
              <w:shd w:val="clear" w:color="auto" w:fill="auto"/>
              <w:spacing w:after="0" w:line="240" w:lineRule="auto"/>
              <w:ind w:right="133"/>
              <w:rPr>
                <w:sz w:val="24"/>
                <w:szCs w:val="24"/>
              </w:rPr>
            </w:pPr>
            <w:r>
              <w:rPr>
                <w:sz w:val="24"/>
                <w:szCs w:val="24"/>
                <w:rtl/>
              </w:rPr>
              <w:t xml:space="preserve">קראו את כותרת המפה ואת המקרא. התבוננו במפה, והפיקו ממנה מידע. </w:t>
            </w:r>
            <w:r>
              <w:rPr>
                <w:sz w:val="24"/>
                <w:szCs w:val="24"/>
                <w:rtl/>
              </w:rPr>
              <w:br/>
              <w:t xml:space="preserve">א. כתבו </w:t>
            </w:r>
            <w:r w:rsidR="00502CBA">
              <w:rPr>
                <w:rFonts w:hint="cs"/>
                <w:sz w:val="24"/>
                <w:szCs w:val="24"/>
                <w:rtl/>
              </w:rPr>
              <w:t>3</w:t>
            </w:r>
            <w:r>
              <w:rPr>
                <w:sz w:val="24"/>
                <w:szCs w:val="24"/>
                <w:rtl/>
              </w:rPr>
              <w:t xml:space="preserve"> משפטים ובהם נתונים מהמפה.</w:t>
            </w:r>
            <w:r>
              <w:rPr>
                <w:sz w:val="24"/>
                <w:szCs w:val="24"/>
                <w:rtl/>
              </w:rPr>
              <w:br/>
              <w:t xml:space="preserve">ב. כתבו מסקנה העולה מהנתונים המוצגים במפה.  </w:t>
            </w:r>
            <w:r>
              <w:rPr>
                <w:sz w:val="24"/>
                <w:szCs w:val="24"/>
                <w:rtl/>
              </w:rPr>
              <w:br/>
            </w:r>
            <w:r>
              <w:rPr>
                <w:b/>
                <w:sz w:val="24"/>
                <w:szCs w:val="24"/>
                <w:rtl/>
              </w:rPr>
              <w:t xml:space="preserve">עליכם להשתמש במילות הכותרת ובמילות המקרא כדי לכתוב משפט תקין. </w:t>
            </w:r>
          </w:p>
          <w:p w14:paraId="1E66D66D" w14:textId="6AF19636" w:rsidR="00620E9E" w:rsidRPr="00AE0ED1" w:rsidRDefault="00620E9E" w:rsidP="00AE0ED1">
            <w:pPr>
              <w:widowControl w:val="0"/>
              <w:numPr>
                <w:ilvl w:val="0"/>
                <w:numId w:val="1"/>
              </w:numPr>
              <w:pBdr>
                <w:top w:val="nil"/>
                <w:left w:val="nil"/>
                <w:bottom w:val="nil"/>
                <w:right w:val="nil"/>
                <w:between w:val="nil"/>
              </w:pBdr>
              <w:shd w:val="clear" w:color="auto" w:fill="auto"/>
              <w:spacing w:after="0" w:line="240" w:lineRule="auto"/>
              <w:ind w:right="133"/>
              <w:rPr>
                <w:sz w:val="24"/>
                <w:szCs w:val="24"/>
              </w:rPr>
            </w:pPr>
            <w:r>
              <w:rPr>
                <w:sz w:val="24"/>
                <w:szCs w:val="24"/>
                <w:rtl/>
              </w:rPr>
              <w:t xml:space="preserve">מצאו בעמ' 55 משפט המתאר את המידע שכתבתם בשאלה 1, </w:t>
            </w:r>
            <w:r>
              <w:rPr>
                <w:b/>
                <w:sz w:val="24"/>
                <w:szCs w:val="24"/>
                <w:rtl/>
              </w:rPr>
              <w:t xml:space="preserve">והעתיקו </w:t>
            </w:r>
            <w:r>
              <w:rPr>
                <w:sz w:val="24"/>
                <w:szCs w:val="24"/>
                <w:rtl/>
              </w:rPr>
              <w:t xml:space="preserve">אותו למחברת. </w:t>
            </w:r>
          </w:p>
        </w:tc>
        <w:tc>
          <w:tcPr>
            <w:tcW w:w="4680" w:type="dxa"/>
            <w:shd w:val="clear" w:color="auto" w:fill="auto"/>
            <w:tcMar>
              <w:top w:w="100" w:type="dxa"/>
              <w:left w:w="100" w:type="dxa"/>
              <w:bottom w:w="100" w:type="dxa"/>
              <w:right w:w="100" w:type="dxa"/>
            </w:tcMar>
          </w:tcPr>
          <w:p w14:paraId="6A3CDE00" w14:textId="77777777" w:rsidR="00620E9E" w:rsidRDefault="00620E9E" w:rsidP="00620E9E">
            <w:pPr>
              <w:widowControl w:val="0"/>
              <w:numPr>
                <w:ilvl w:val="0"/>
                <w:numId w:val="1"/>
              </w:numPr>
              <w:pBdr>
                <w:top w:val="nil"/>
                <w:left w:val="nil"/>
                <w:bottom w:val="nil"/>
                <w:right w:val="nil"/>
                <w:between w:val="nil"/>
              </w:pBdr>
              <w:shd w:val="clear" w:color="auto" w:fill="auto"/>
              <w:spacing w:after="0" w:line="240" w:lineRule="auto"/>
              <w:ind w:right="133"/>
              <w:rPr>
                <w:sz w:val="24"/>
                <w:szCs w:val="24"/>
              </w:rPr>
            </w:pPr>
            <w:r>
              <w:rPr>
                <w:sz w:val="24"/>
                <w:szCs w:val="24"/>
                <w:rtl/>
              </w:rPr>
              <w:t xml:space="preserve">אתרו במפה שמות של </w:t>
            </w:r>
            <w:proofErr w:type="spellStart"/>
            <w:r>
              <w:rPr>
                <w:sz w:val="24"/>
                <w:szCs w:val="24"/>
                <w:rtl/>
              </w:rPr>
              <w:t>חסידויות</w:t>
            </w:r>
            <w:proofErr w:type="spellEnd"/>
            <w:r>
              <w:rPr>
                <w:sz w:val="24"/>
                <w:szCs w:val="24"/>
                <w:rtl/>
              </w:rPr>
              <w:t xml:space="preserve"> המוכרות לכם גם היום. </w:t>
            </w:r>
          </w:p>
          <w:p w14:paraId="3C1D8E00" w14:textId="77777777" w:rsidR="00620E9E" w:rsidRDefault="00620E9E" w:rsidP="00620E9E">
            <w:pPr>
              <w:widowControl w:val="0"/>
              <w:numPr>
                <w:ilvl w:val="0"/>
                <w:numId w:val="1"/>
              </w:numPr>
              <w:spacing w:line="240" w:lineRule="auto"/>
              <w:ind w:right="133"/>
              <w:rPr>
                <w:sz w:val="24"/>
                <w:szCs w:val="24"/>
              </w:rPr>
            </w:pPr>
            <w:r>
              <w:rPr>
                <w:sz w:val="24"/>
                <w:szCs w:val="24"/>
                <w:rtl/>
              </w:rPr>
              <w:t xml:space="preserve">באיזו יבשת התפתחה החסידות? </w:t>
            </w:r>
          </w:p>
        </w:tc>
      </w:tr>
      <w:tr w:rsidR="00620E9E" w14:paraId="3E146081" w14:textId="77777777" w:rsidTr="00965F7C">
        <w:trPr>
          <w:trHeight w:val="5409"/>
        </w:trPr>
        <w:tc>
          <w:tcPr>
            <w:tcW w:w="2895" w:type="dxa"/>
            <w:shd w:val="clear" w:color="auto" w:fill="auto"/>
            <w:tcMar>
              <w:top w:w="100" w:type="dxa"/>
              <w:left w:w="100" w:type="dxa"/>
              <w:bottom w:w="100" w:type="dxa"/>
              <w:right w:w="100" w:type="dxa"/>
            </w:tcMar>
          </w:tcPr>
          <w:p w14:paraId="4EC4D504" w14:textId="77777777" w:rsidR="00620E9E" w:rsidRDefault="00620E9E" w:rsidP="00620E9E">
            <w:pPr>
              <w:widowControl w:val="0"/>
              <w:pBdr>
                <w:top w:val="nil"/>
                <w:left w:val="nil"/>
                <w:bottom w:val="nil"/>
                <w:right w:val="nil"/>
                <w:between w:val="nil"/>
              </w:pBdr>
              <w:shd w:val="clear" w:color="auto" w:fill="auto"/>
              <w:spacing w:after="0" w:line="240" w:lineRule="auto"/>
              <w:rPr>
                <w:sz w:val="24"/>
                <w:szCs w:val="24"/>
              </w:rPr>
            </w:pPr>
            <w:r>
              <w:rPr>
                <w:b/>
                <w:sz w:val="24"/>
                <w:szCs w:val="24"/>
                <w:rtl/>
              </w:rPr>
              <w:lastRenderedPageBreak/>
              <w:t xml:space="preserve">7. נביא- </w:t>
            </w:r>
            <w:r>
              <w:rPr>
                <w:sz w:val="24"/>
                <w:szCs w:val="24"/>
                <w:rtl/>
              </w:rPr>
              <w:t>שמואל ב פרק ו- העלאת ארון ה' לירושלים</w:t>
            </w:r>
          </w:p>
        </w:tc>
        <w:tc>
          <w:tcPr>
            <w:tcW w:w="6837" w:type="dxa"/>
            <w:shd w:val="clear" w:color="auto" w:fill="auto"/>
            <w:tcMar>
              <w:top w:w="100" w:type="dxa"/>
              <w:left w:w="100" w:type="dxa"/>
              <w:bottom w:w="100" w:type="dxa"/>
              <w:right w:w="100" w:type="dxa"/>
            </w:tcMar>
          </w:tcPr>
          <w:p w14:paraId="2D111AE8" w14:textId="77777777" w:rsidR="003E2C23" w:rsidRPr="00AE0ED1" w:rsidRDefault="003E2C23" w:rsidP="003E2C23">
            <w:pPr>
              <w:widowControl w:val="0"/>
              <w:pBdr>
                <w:top w:val="nil"/>
                <w:left w:val="nil"/>
                <w:bottom w:val="nil"/>
                <w:right w:val="nil"/>
                <w:between w:val="nil"/>
              </w:pBdr>
              <w:shd w:val="clear" w:color="auto" w:fill="auto"/>
              <w:spacing w:after="0" w:line="240" w:lineRule="auto"/>
              <w:ind w:left="425" w:right="133" w:hanging="283"/>
              <w:rPr>
                <w:b/>
                <w:bCs/>
                <w:sz w:val="24"/>
                <w:szCs w:val="24"/>
              </w:rPr>
            </w:pPr>
            <w:r w:rsidRPr="00AE0ED1">
              <w:rPr>
                <w:b/>
                <w:bCs/>
                <w:sz w:val="24"/>
                <w:szCs w:val="24"/>
                <w:rtl/>
              </w:rPr>
              <w:t>הקדמה: אחרי המלכת דוד כמלך על כל עם ישראל, דוד כובש והופך את ירושלים לבירת ממלכתו. דוד רוצה להשלים את ההכתרה עם העלאת ארון ה' לירושלים.</w:t>
            </w:r>
          </w:p>
          <w:p w14:paraId="044202C9" w14:textId="77777777" w:rsidR="003E2C23" w:rsidRDefault="003E2C23" w:rsidP="003E2C23">
            <w:pPr>
              <w:widowControl w:val="0"/>
              <w:numPr>
                <w:ilvl w:val="0"/>
                <w:numId w:val="22"/>
              </w:numPr>
              <w:pBdr>
                <w:top w:val="nil"/>
                <w:left w:val="nil"/>
                <w:bottom w:val="nil"/>
                <w:right w:val="nil"/>
                <w:between w:val="nil"/>
              </w:pBdr>
              <w:shd w:val="clear" w:color="auto" w:fill="auto"/>
              <w:spacing w:after="0" w:line="240" w:lineRule="auto"/>
              <w:ind w:right="133"/>
              <w:rPr>
                <w:b/>
                <w:sz w:val="24"/>
                <w:szCs w:val="24"/>
              </w:rPr>
            </w:pPr>
            <w:r>
              <w:rPr>
                <w:b/>
                <w:sz w:val="24"/>
                <w:szCs w:val="24"/>
                <w:rtl/>
              </w:rPr>
              <w:t>קראו את פסוקים א-י"ב וענו על השאלות הבאות:</w:t>
            </w:r>
          </w:p>
          <w:p w14:paraId="73719DF3" w14:textId="77777777" w:rsidR="003E2C23" w:rsidRDefault="003E2C23" w:rsidP="003E2C23">
            <w:pPr>
              <w:widowControl w:val="0"/>
              <w:pBdr>
                <w:top w:val="nil"/>
                <w:left w:val="nil"/>
                <w:bottom w:val="nil"/>
                <w:right w:val="nil"/>
                <w:between w:val="nil"/>
              </w:pBdr>
              <w:shd w:val="clear" w:color="auto" w:fill="auto"/>
              <w:spacing w:after="0" w:line="240" w:lineRule="auto"/>
              <w:ind w:left="720" w:right="133"/>
              <w:rPr>
                <w:sz w:val="24"/>
                <w:szCs w:val="24"/>
              </w:rPr>
            </w:pPr>
            <w:r>
              <w:rPr>
                <w:sz w:val="24"/>
                <w:szCs w:val="24"/>
                <w:rtl/>
              </w:rPr>
              <w:t xml:space="preserve">א. </w:t>
            </w:r>
            <w:r>
              <w:rPr>
                <w:b/>
                <w:sz w:val="24"/>
                <w:szCs w:val="24"/>
                <w:rtl/>
              </w:rPr>
              <w:t xml:space="preserve">כיצד </w:t>
            </w:r>
            <w:r>
              <w:rPr>
                <w:sz w:val="24"/>
                <w:szCs w:val="24"/>
                <w:rtl/>
              </w:rPr>
              <w:t xml:space="preserve">הובילו את ארון ה'? </w:t>
            </w:r>
            <w:r>
              <w:rPr>
                <w:b/>
                <w:sz w:val="24"/>
                <w:szCs w:val="24"/>
                <w:rtl/>
              </w:rPr>
              <w:t xml:space="preserve">מי </w:t>
            </w:r>
            <w:r>
              <w:rPr>
                <w:sz w:val="24"/>
                <w:szCs w:val="24"/>
                <w:rtl/>
              </w:rPr>
              <w:t>ליווה את הארון במסעו?</w:t>
            </w:r>
          </w:p>
          <w:p w14:paraId="68C577AC" w14:textId="77777777" w:rsidR="003E2C23" w:rsidRDefault="003E2C23" w:rsidP="003E2C23">
            <w:pPr>
              <w:widowControl w:val="0"/>
              <w:pBdr>
                <w:top w:val="nil"/>
                <w:left w:val="nil"/>
                <w:bottom w:val="nil"/>
                <w:right w:val="nil"/>
                <w:between w:val="nil"/>
              </w:pBdr>
              <w:shd w:val="clear" w:color="auto" w:fill="auto"/>
              <w:spacing w:after="0" w:line="240" w:lineRule="auto"/>
              <w:ind w:left="720" w:right="133"/>
              <w:rPr>
                <w:sz w:val="24"/>
                <w:szCs w:val="24"/>
              </w:rPr>
            </w:pPr>
            <w:r>
              <w:rPr>
                <w:sz w:val="24"/>
                <w:szCs w:val="24"/>
                <w:rtl/>
              </w:rPr>
              <w:t xml:space="preserve">ב. </w:t>
            </w:r>
            <w:r>
              <w:rPr>
                <w:b/>
                <w:sz w:val="24"/>
                <w:szCs w:val="24"/>
                <w:rtl/>
              </w:rPr>
              <w:t xml:space="preserve">במה </w:t>
            </w:r>
            <w:r>
              <w:rPr>
                <w:sz w:val="24"/>
                <w:szCs w:val="24"/>
                <w:rtl/>
              </w:rPr>
              <w:t>עסוקים דוד והעם בזמן הובלת הארון?</w:t>
            </w:r>
            <w:r>
              <w:rPr>
                <w:rFonts w:hint="cs"/>
                <w:sz w:val="24"/>
                <w:szCs w:val="24"/>
                <w:rtl/>
              </w:rPr>
              <w:t>(ה)</w:t>
            </w:r>
          </w:p>
          <w:p w14:paraId="7A8D002F" w14:textId="77777777" w:rsidR="003E2C23" w:rsidRDefault="003E2C23" w:rsidP="003E2C23">
            <w:pPr>
              <w:widowControl w:val="0"/>
              <w:pBdr>
                <w:top w:val="nil"/>
                <w:left w:val="nil"/>
                <w:bottom w:val="nil"/>
                <w:right w:val="nil"/>
                <w:between w:val="nil"/>
              </w:pBdr>
              <w:shd w:val="clear" w:color="auto" w:fill="auto"/>
              <w:spacing w:after="0" w:line="240" w:lineRule="auto"/>
              <w:ind w:left="720" w:right="133"/>
              <w:rPr>
                <w:sz w:val="24"/>
                <w:szCs w:val="24"/>
              </w:rPr>
            </w:pPr>
            <w:r>
              <w:rPr>
                <w:sz w:val="24"/>
                <w:szCs w:val="24"/>
                <w:rtl/>
              </w:rPr>
              <w:t xml:space="preserve">ג. </w:t>
            </w:r>
            <w:r>
              <w:rPr>
                <w:rFonts w:ascii="David" w:eastAsia="David" w:hAnsi="David" w:cs="David"/>
                <w:sz w:val="20"/>
                <w:szCs w:val="20"/>
              </w:rPr>
              <w:t xml:space="preserve"> </w:t>
            </w:r>
            <w:r>
              <w:rPr>
                <w:sz w:val="24"/>
                <w:szCs w:val="24"/>
                <w:rtl/>
              </w:rPr>
              <w:t xml:space="preserve">מה עשה עוזה בעוברם ב'גורן נכון'? </w:t>
            </w:r>
            <w:r>
              <w:rPr>
                <w:b/>
                <w:sz w:val="24"/>
                <w:szCs w:val="24"/>
                <w:rtl/>
              </w:rPr>
              <w:t>מדוע</w:t>
            </w:r>
            <w:r>
              <w:rPr>
                <w:sz w:val="24"/>
                <w:szCs w:val="24"/>
                <w:rtl/>
              </w:rPr>
              <w:t xml:space="preserve"> עשה זאת?                                  </w:t>
            </w:r>
          </w:p>
          <w:p w14:paraId="0E4D1133" w14:textId="77777777" w:rsidR="003E2C23" w:rsidRDefault="003E2C23" w:rsidP="003E2C23">
            <w:pPr>
              <w:widowControl w:val="0"/>
              <w:pBdr>
                <w:top w:val="nil"/>
                <w:left w:val="nil"/>
                <w:bottom w:val="nil"/>
                <w:right w:val="nil"/>
                <w:between w:val="nil"/>
              </w:pBdr>
              <w:shd w:val="clear" w:color="auto" w:fill="auto"/>
              <w:spacing w:after="0" w:line="240" w:lineRule="auto"/>
              <w:ind w:left="720" w:right="133"/>
              <w:rPr>
                <w:sz w:val="24"/>
                <w:szCs w:val="24"/>
              </w:rPr>
            </w:pPr>
            <w:r>
              <w:rPr>
                <w:sz w:val="24"/>
                <w:szCs w:val="24"/>
              </w:rPr>
              <w:t xml:space="preserve">    </w:t>
            </w:r>
            <w:r>
              <w:rPr>
                <w:b/>
                <w:sz w:val="24"/>
                <w:szCs w:val="24"/>
                <w:rtl/>
              </w:rPr>
              <w:t>מהי</w:t>
            </w:r>
            <w:r>
              <w:rPr>
                <w:sz w:val="24"/>
                <w:szCs w:val="24"/>
                <w:rtl/>
              </w:rPr>
              <w:t xml:space="preserve"> תגובת ה' למעשהו של עוזה?   </w:t>
            </w:r>
            <w:r>
              <w:rPr>
                <w:rFonts w:hint="cs"/>
                <w:sz w:val="24"/>
                <w:szCs w:val="24"/>
                <w:rtl/>
              </w:rPr>
              <w:t>(ו-ז)</w:t>
            </w:r>
          </w:p>
          <w:p w14:paraId="3D998A66" w14:textId="77777777" w:rsidR="003E2C23" w:rsidRDefault="003E2C23" w:rsidP="003E2C23">
            <w:pPr>
              <w:widowControl w:val="0"/>
              <w:pBdr>
                <w:top w:val="nil"/>
                <w:left w:val="nil"/>
                <w:bottom w:val="nil"/>
                <w:right w:val="nil"/>
                <w:between w:val="nil"/>
              </w:pBdr>
              <w:shd w:val="clear" w:color="auto" w:fill="auto"/>
              <w:spacing w:after="0" w:line="240" w:lineRule="auto"/>
              <w:ind w:left="720" w:right="133"/>
              <w:rPr>
                <w:sz w:val="24"/>
                <w:szCs w:val="24"/>
                <w:rtl/>
              </w:rPr>
            </w:pPr>
            <w:r>
              <w:rPr>
                <w:sz w:val="24"/>
                <w:szCs w:val="24"/>
                <w:rtl/>
              </w:rPr>
              <w:t xml:space="preserve">ד. </w:t>
            </w:r>
            <w:r>
              <w:rPr>
                <w:rFonts w:hint="cs"/>
                <w:sz w:val="24"/>
                <w:szCs w:val="24"/>
                <w:rtl/>
              </w:rPr>
              <w:t xml:space="preserve">לאחר מקרה עזה, דוד לא חושש לקחת את ארון ה'. </w:t>
            </w:r>
          </w:p>
          <w:p w14:paraId="465F3FB9" w14:textId="77777777" w:rsidR="003E2C23" w:rsidRDefault="003E2C23" w:rsidP="003E2C23">
            <w:pPr>
              <w:widowControl w:val="0"/>
              <w:pBdr>
                <w:top w:val="nil"/>
                <w:left w:val="nil"/>
                <w:bottom w:val="nil"/>
                <w:right w:val="nil"/>
                <w:between w:val="nil"/>
              </w:pBdr>
              <w:shd w:val="clear" w:color="auto" w:fill="auto"/>
              <w:spacing w:after="0" w:line="240" w:lineRule="auto"/>
              <w:ind w:left="720" w:right="133"/>
              <w:rPr>
                <w:sz w:val="24"/>
                <w:szCs w:val="24"/>
                <w:rtl/>
              </w:rPr>
            </w:pPr>
            <w:r>
              <w:rPr>
                <w:rFonts w:hint="cs"/>
                <w:sz w:val="24"/>
                <w:szCs w:val="24"/>
                <w:rtl/>
              </w:rPr>
              <w:t>נכון/ לא נכון. (הקיפו) העתיקו את הקטע מהפסוקים המוכיח זאת.</w:t>
            </w:r>
          </w:p>
          <w:p w14:paraId="4F1C7FC9" w14:textId="77777777" w:rsidR="003E2C23" w:rsidRDefault="003E2C23" w:rsidP="003E2C23">
            <w:pPr>
              <w:widowControl w:val="0"/>
              <w:pBdr>
                <w:top w:val="nil"/>
                <w:left w:val="nil"/>
                <w:bottom w:val="nil"/>
                <w:right w:val="nil"/>
                <w:between w:val="nil"/>
              </w:pBdr>
              <w:shd w:val="clear" w:color="auto" w:fill="auto"/>
              <w:spacing w:after="0" w:line="240" w:lineRule="auto"/>
              <w:ind w:left="720" w:right="133"/>
              <w:rPr>
                <w:b/>
                <w:sz w:val="24"/>
                <w:szCs w:val="24"/>
              </w:rPr>
            </w:pPr>
            <w:r>
              <w:rPr>
                <w:rFonts w:hint="cs"/>
                <w:sz w:val="24"/>
                <w:szCs w:val="24"/>
                <w:rtl/>
              </w:rPr>
              <w:t xml:space="preserve">ה. </w:t>
            </w:r>
            <w:r>
              <w:rPr>
                <w:sz w:val="24"/>
                <w:szCs w:val="24"/>
                <w:rtl/>
              </w:rPr>
              <w:t xml:space="preserve">מה רואה דוד שמתרחש לאחר שלושה חודשים? </w:t>
            </w:r>
            <w:r>
              <w:rPr>
                <w:b/>
                <w:sz w:val="24"/>
                <w:szCs w:val="24"/>
                <w:rtl/>
              </w:rPr>
              <w:t xml:space="preserve">מה, </w:t>
            </w:r>
          </w:p>
          <w:p w14:paraId="135F2B39" w14:textId="77777777" w:rsidR="003E2C23" w:rsidRDefault="003E2C23" w:rsidP="003E2C23">
            <w:pPr>
              <w:widowControl w:val="0"/>
              <w:pBdr>
                <w:top w:val="nil"/>
                <w:left w:val="nil"/>
                <w:bottom w:val="nil"/>
                <w:right w:val="nil"/>
                <w:between w:val="nil"/>
              </w:pBdr>
              <w:shd w:val="clear" w:color="auto" w:fill="auto"/>
              <w:spacing w:after="0" w:line="240" w:lineRule="auto"/>
              <w:ind w:left="720" w:right="133"/>
              <w:rPr>
                <w:sz w:val="24"/>
                <w:szCs w:val="24"/>
              </w:rPr>
            </w:pPr>
            <w:r>
              <w:rPr>
                <w:sz w:val="24"/>
                <w:szCs w:val="24"/>
                <w:rtl/>
              </w:rPr>
              <w:t xml:space="preserve">    לדעתך, דוד לומד מכך?</w:t>
            </w:r>
          </w:p>
          <w:p w14:paraId="4509DE15" w14:textId="77777777" w:rsidR="003E2C23" w:rsidRDefault="003E2C23" w:rsidP="003E2C23">
            <w:pPr>
              <w:widowControl w:val="0"/>
              <w:numPr>
                <w:ilvl w:val="0"/>
                <w:numId w:val="22"/>
              </w:numPr>
              <w:pBdr>
                <w:top w:val="nil"/>
                <w:left w:val="nil"/>
                <w:bottom w:val="nil"/>
                <w:right w:val="nil"/>
                <w:between w:val="nil"/>
              </w:pBdr>
              <w:shd w:val="clear" w:color="auto" w:fill="auto"/>
              <w:spacing w:after="0" w:line="240" w:lineRule="auto"/>
              <w:ind w:right="133"/>
              <w:rPr>
                <w:sz w:val="24"/>
                <w:szCs w:val="24"/>
              </w:rPr>
            </w:pPr>
            <w:r>
              <w:rPr>
                <w:b/>
                <w:sz w:val="24"/>
                <w:szCs w:val="24"/>
                <w:rtl/>
              </w:rPr>
              <w:t>קראו את פסוקים י"ג- כ"ב וענו על השאלות הבאות</w:t>
            </w:r>
            <w:r>
              <w:rPr>
                <w:sz w:val="24"/>
                <w:szCs w:val="24"/>
              </w:rPr>
              <w:t>:</w:t>
            </w:r>
          </w:p>
          <w:p w14:paraId="2699A432" w14:textId="77777777" w:rsidR="003E2C23" w:rsidRDefault="003E2C23" w:rsidP="003E2C23">
            <w:pPr>
              <w:widowControl w:val="0"/>
              <w:pBdr>
                <w:top w:val="nil"/>
                <w:left w:val="nil"/>
                <w:bottom w:val="nil"/>
                <w:right w:val="nil"/>
                <w:between w:val="nil"/>
              </w:pBdr>
              <w:shd w:val="clear" w:color="auto" w:fill="auto"/>
              <w:spacing w:after="0" w:line="240" w:lineRule="auto"/>
              <w:ind w:left="720" w:right="133"/>
              <w:rPr>
                <w:b/>
                <w:sz w:val="24"/>
                <w:szCs w:val="24"/>
              </w:rPr>
            </w:pPr>
            <w:r>
              <w:rPr>
                <w:sz w:val="24"/>
                <w:szCs w:val="24"/>
                <w:rtl/>
              </w:rPr>
              <w:t xml:space="preserve">א. היכן נמצאת מיכל בת שאול בשעת העלאת הארון? </w:t>
            </w:r>
            <w:r>
              <w:rPr>
                <w:b/>
                <w:sz w:val="24"/>
                <w:szCs w:val="24"/>
                <w:rtl/>
              </w:rPr>
              <w:t xml:space="preserve">מה   </w:t>
            </w:r>
          </w:p>
          <w:p w14:paraId="6F3CE076" w14:textId="77777777" w:rsidR="003E2C23" w:rsidRDefault="003E2C23" w:rsidP="003E2C23">
            <w:pPr>
              <w:widowControl w:val="0"/>
              <w:pBdr>
                <w:top w:val="nil"/>
                <w:left w:val="nil"/>
                <w:bottom w:val="nil"/>
                <w:right w:val="nil"/>
                <w:between w:val="nil"/>
              </w:pBdr>
              <w:shd w:val="clear" w:color="auto" w:fill="auto"/>
              <w:spacing w:after="0" w:line="240" w:lineRule="auto"/>
              <w:ind w:left="720" w:right="133"/>
              <w:rPr>
                <w:sz w:val="24"/>
                <w:szCs w:val="24"/>
              </w:rPr>
            </w:pPr>
            <w:r>
              <w:rPr>
                <w:sz w:val="24"/>
                <w:szCs w:val="24"/>
                <w:rtl/>
              </w:rPr>
              <w:t xml:space="preserve">    היא רואה ומה תגובתה לכך?</w:t>
            </w:r>
          </w:p>
          <w:p w14:paraId="0D7C07F4" w14:textId="77777777" w:rsidR="003E2C23" w:rsidRDefault="003E2C23" w:rsidP="003E2C23">
            <w:pPr>
              <w:widowControl w:val="0"/>
              <w:pBdr>
                <w:top w:val="nil"/>
                <w:left w:val="nil"/>
                <w:bottom w:val="nil"/>
                <w:right w:val="nil"/>
                <w:between w:val="nil"/>
              </w:pBdr>
              <w:shd w:val="clear" w:color="auto" w:fill="auto"/>
              <w:spacing w:after="0" w:line="240" w:lineRule="auto"/>
              <w:ind w:left="720" w:right="133"/>
              <w:rPr>
                <w:sz w:val="24"/>
                <w:szCs w:val="24"/>
              </w:rPr>
            </w:pPr>
            <w:r>
              <w:rPr>
                <w:sz w:val="24"/>
                <w:szCs w:val="24"/>
                <w:rtl/>
              </w:rPr>
              <w:t xml:space="preserve">ב. מה טענה מיכל כלפי דוד בחזרתו לביתו לאחר שילוח </w:t>
            </w:r>
          </w:p>
          <w:p w14:paraId="6A49E37F" w14:textId="77777777" w:rsidR="003E2C23" w:rsidRDefault="003E2C23" w:rsidP="003E2C23">
            <w:pPr>
              <w:widowControl w:val="0"/>
              <w:pBdr>
                <w:top w:val="nil"/>
                <w:left w:val="nil"/>
                <w:bottom w:val="nil"/>
                <w:right w:val="nil"/>
                <w:between w:val="nil"/>
              </w:pBdr>
              <w:shd w:val="clear" w:color="auto" w:fill="auto"/>
              <w:spacing w:after="0" w:line="240" w:lineRule="auto"/>
              <w:ind w:right="133"/>
              <w:rPr>
                <w:sz w:val="24"/>
                <w:szCs w:val="24"/>
              </w:rPr>
            </w:pPr>
            <w:r>
              <w:rPr>
                <w:sz w:val="24"/>
                <w:szCs w:val="24"/>
                <w:rtl/>
              </w:rPr>
              <w:t xml:space="preserve">               העם?</w:t>
            </w:r>
          </w:p>
          <w:p w14:paraId="4AE8D7A3" w14:textId="04186E1A" w:rsidR="00620E9E" w:rsidRDefault="003E2C23" w:rsidP="00AE0ED1">
            <w:pPr>
              <w:widowControl w:val="0"/>
              <w:pBdr>
                <w:top w:val="nil"/>
                <w:left w:val="nil"/>
                <w:bottom w:val="nil"/>
                <w:right w:val="nil"/>
                <w:between w:val="nil"/>
              </w:pBdr>
              <w:shd w:val="clear" w:color="auto" w:fill="auto"/>
              <w:spacing w:after="0" w:line="240" w:lineRule="auto"/>
              <w:ind w:right="133"/>
              <w:rPr>
                <w:sz w:val="24"/>
                <w:szCs w:val="24"/>
              </w:rPr>
            </w:pPr>
            <w:r>
              <w:rPr>
                <w:sz w:val="24"/>
                <w:szCs w:val="24"/>
                <w:rtl/>
              </w:rPr>
              <w:t xml:space="preserve">           ג. מהי תשובת</w:t>
            </w:r>
            <w:r>
              <w:rPr>
                <w:rFonts w:hint="cs"/>
                <w:sz w:val="24"/>
                <w:szCs w:val="24"/>
                <w:rtl/>
              </w:rPr>
              <w:t>ו</w:t>
            </w:r>
            <w:r>
              <w:rPr>
                <w:sz w:val="24"/>
                <w:szCs w:val="24"/>
                <w:rtl/>
              </w:rPr>
              <w:t xml:space="preserve"> של דוד למיכל על טענתה?</w:t>
            </w:r>
          </w:p>
        </w:tc>
        <w:tc>
          <w:tcPr>
            <w:tcW w:w="4680" w:type="dxa"/>
            <w:shd w:val="clear" w:color="auto" w:fill="auto"/>
            <w:tcMar>
              <w:top w:w="100" w:type="dxa"/>
              <w:left w:w="100" w:type="dxa"/>
              <w:bottom w:w="100" w:type="dxa"/>
              <w:right w:w="100" w:type="dxa"/>
            </w:tcMar>
          </w:tcPr>
          <w:p w14:paraId="230569DC" w14:textId="769027F3" w:rsidR="00620E9E" w:rsidRDefault="00620E9E" w:rsidP="003E2C23">
            <w:pPr>
              <w:widowControl w:val="0"/>
              <w:pBdr>
                <w:top w:val="nil"/>
                <w:left w:val="nil"/>
                <w:bottom w:val="nil"/>
                <w:right w:val="nil"/>
                <w:between w:val="nil"/>
              </w:pBdr>
              <w:shd w:val="clear" w:color="auto" w:fill="auto"/>
              <w:spacing w:after="0" w:line="240" w:lineRule="auto"/>
              <w:ind w:left="720" w:right="133"/>
              <w:rPr>
                <w:sz w:val="24"/>
                <w:szCs w:val="24"/>
              </w:rPr>
            </w:pPr>
          </w:p>
          <w:p w14:paraId="126695D2" w14:textId="4D6DB07C" w:rsidR="003E2C23" w:rsidRPr="003E2C23" w:rsidRDefault="00AE0ED1" w:rsidP="003E2C23">
            <w:pPr>
              <w:widowControl w:val="0"/>
              <w:shd w:val="clear" w:color="auto" w:fill="auto"/>
              <w:spacing w:after="240" w:line="240" w:lineRule="auto"/>
              <w:ind w:left="720"/>
              <w:rPr>
                <w:sz w:val="26"/>
                <w:szCs w:val="26"/>
                <w:lang w:val="en-US"/>
              </w:rPr>
            </w:pPr>
            <w:r w:rsidRPr="00AE0ED1">
              <w:rPr>
                <w:rFonts w:ascii="David" w:eastAsia="David" w:hAnsi="David" w:cs="David" w:hint="cs"/>
                <w:i/>
                <w:sz w:val="24"/>
                <w:szCs w:val="24"/>
                <w:rtl/>
              </w:rPr>
              <w:t>3</w:t>
            </w:r>
            <w:r w:rsidR="003E2C23">
              <w:rPr>
                <w:rFonts w:ascii="David" w:eastAsia="David" w:hAnsi="David" w:cs="David" w:hint="cs"/>
                <w:i/>
                <w:sz w:val="22"/>
                <w:szCs w:val="22"/>
                <w:rtl/>
              </w:rPr>
              <w:t>. "</w:t>
            </w:r>
            <w:r w:rsidR="003E2C23" w:rsidRPr="003E2C23">
              <w:rPr>
                <w:sz w:val="26"/>
                <w:szCs w:val="26"/>
                <w:rtl/>
                <w:lang w:val="en-US"/>
              </w:rPr>
              <w:t xml:space="preserve">שֶׁהַשִּׂמְחָה שֶׁיִּשְׂמַח אָדָם </w:t>
            </w:r>
            <w:proofErr w:type="spellStart"/>
            <w:r w:rsidR="003E2C23" w:rsidRPr="003E2C23">
              <w:rPr>
                <w:sz w:val="26"/>
                <w:szCs w:val="26"/>
                <w:rtl/>
                <w:lang w:val="en-US"/>
              </w:rPr>
              <w:t>בַּעֲשִׂיַּת</w:t>
            </w:r>
            <w:proofErr w:type="spellEnd"/>
            <w:r w:rsidR="003E2C23" w:rsidRPr="003E2C23">
              <w:rPr>
                <w:sz w:val="26"/>
                <w:szCs w:val="26"/>
                <w:rtl/>
                <w:lang w:val="en-US"/>
              </w:rPr>
              <w:t xml:space="preserve"> הַמִּצְווֹת וּבְאַהֲבַת הָאֵל </w:t>
            </w:r>
            <w:proofErr w:type="spellStart"/>
            <w:r w:rsidR="003E2C23" w:rsidRPr="003E2C23">
              <w:rPr>
                <w:sz w:val="26"/>
                <w:szCs w:val="26"/>
                <w:rtl/>
                <w:lang w:val="en-US"/>
              </w:rPr>
              <w:t>שֶׁצִּוָּה</w:t>
            </w:r>
            <w:proofErr w:type="spellEnd"/>
            <w:r w:rsidR="003E2C23" w:rsidRPr="003E2C23">
              <w:rPr>
                <w:sz w:val="26"/>
                <w:szCs w:val="26"/>
                <w:rtl/>
                <w:lang w:val="en-US"/>
              </w:rPr>
              <w:t xml:space="preserve"> בָּהֶן, עֲבוֹדָה גְּדוֹלָה הִיא; וְכָל הַמַּשְׁפִּיל עַצְמוֹ, וּמֵקַל גּוּפוֹ בִּמְקוֹמוֹת אֵלּוּ--הוּא הַגָּדוֹל הַמְּכֻבָּד, הָעוֹבֵד מֵאַהֲבָה.  וְכֵן דָּוִד מֶלֶךְ יִשְׂרָאֵל אוֹמֵר "</w:t>
            </w:r>
            <w:proofErr w:type="spellStart"/>
            <w:r w:rsidR="003E2C23" w:rsidRPr="003E2C23">
              <w:rPr>
                <w:sz w:val="26"/>
                <w:szCs w:val="26"/>
                <w:rtl/>
                <w:lang w:val="en-US"/>
              </w:rPr>
              <w:t>וּנְקַלֹּתִי</w:t>
            </w:r>
            <w:proofErr w:type="spellEnd"/>
            <w:r w:rsidR="003E2C23" w:rsidRPr="003E2C23">
              <w:rPr>
                <w:sz w:val="26"/>
                <w:szCs w:val="26"/>
                <w:rtl/>
                <w:lang w:val="en-US"/>
              </w:rPr>
              <w:t xml:space="preserve"> עוֹד מִזֹּאת, וְהָיִיתִי שָׁפָל בְּעֵינָי" (שמואל ב </w:t>
            </w:r>
            <w:proofErr w:type="spellStart"/>
            <w:r w:rsidR="003E2C23" w:rsidRPr="003E2C23">
              <w:rPr>
                <w:sz w:val="26"/>
                <w:szCs w:val="26"/>
                <w:rtl/>
                <w:lang w:val="en-US"/>
              </w:rPr>
              <w:t>ו,כב</w:t>
            </w:r>
            <w:proofErr w:type="spellEnd"/>
            <w:r w:rsidR="003E2C23" w:rsidRPr="003E2C23">
              <w:rPr>
                <w:sz w:val="26"/>
                <w:szCs w:val="26"/>
                <w:rtl/>
                <w:lang w:val="en-US"/>
              </w:rPr>
              <w:t>).  וְאֵין הַגְּדֻלָּה וְהַכָּבוֹד אֵלָא לִשְׂמֹחַ לִפְנֵי ה', שֶׁנֶּאֱמָר "וְהַמֶּלֶךְ דָּוִד מְפַזֵּז וּמְכַרְכֵּר לִפְנֵי ה'"</w:t>
            </w:r>
          </w:p>
          <w:p w14:paraId="1A8E400D" w14:textId="77777777" w:rsidR="00620E9E" w:rsidRDefault="00620E9E" w:rsidP="00620E9E">
            <w:pPr>
              <w:widowControl w:val="0"/>
              <w:shd w:val="clear" w:color="auto" w:fill="auto"/>
              <w:spacing w:before="240" w:after="240" w:line="240" w:lineRule="auto"/>
              <w:ind w:left="720"/>
              <w:rPr>
                <w:sz w:val="24"/>
                <w:szCs w:val="24"/>
              </w:rPr>
            </w:pPr>
            <w:r>
              <w:rPr>
                <w:sz w:val="24"/>
                <w:szCs w:val="24"/>
                <w:rtl/>
              </w:rPr>
              <w:t>א. מה הרמב"ם לומד מדוד המלך לגבי   עבודת ה'?</w:t>
            </w:r>
          </w:p>
          <w:p w14:paraId="5E3BFAE1" w14:textId="77777777" w:rsidR="00620E9E" w:rsidRDefault="00620E9E" w:rsidP="00620E9E">
            <w:pPr>
              <w:widowControl w:val="0"/>
              <w:shd w:val="clear" w:color="auto" w:fill="auto"/>
              <w:spacing w:before="240" w:after="240" w:line="240" w:lineRule="auto"/>
              <w:ind w:left="720"/>
              <w:rPr>
                <w:sz w:val="24"/>
                <w:szCs w:val="24"/>
              </w:rPr>
            </w:pPr>
            <w:r>
              <w:rPr>
                <w:sz w:val="24"/>
                <w:szCs w:val="24"/>
                <w:rtl/>
              </w:rPr>
              <w:t xml:space="preserve">ב. ציירו ציר בין גישת מיכל בת שאול לגישתו של דוד המלך, ומקמו את דעתכם על הציר </w:t>
            </w:r>
            <w:r>
              <w:rPr>
                <w:b/>
                <w:sz w:val="24"/>
                <w:szCs w:val="24"/>
                <w:rtl/>
              </w:rPr>
              <w:t>ומדוע?</w:t>
            </w:r>
          </w:p>
        </w:tc>
      </w:tr>
      <w:tr w:rsidR="00620E9E" w14:paraId="424FFB1C" w14:textId="77777777" w:rsidTr="00965F7C">
        <w:tc>
          <w:tcPr>
            <w:tcW w:w="2895" w:type="dxa"/>
            <w:shd w:val="clear" w:color="auto" w:fill="auto"/>
            <w:tcMar>
              <w:top w:w="100" w:type="dxa"/>
              <w:left w:w="100" w:type="dxa"/>
              <w:bottom w:w="100" w:type="dxa"/>
              <w:right w:w="100" w:type="dxa"/>
            </w:tcMar>
          </w:tcPr>
          <w:p w14:paraId="2EC71BBE" w14:textId="27EF00E6" w:rsidR="00620E9E" w:rsidRPr="00A02C3E" w:rsidRDefault="00620E9E" w:rsidP="00A02C3E">
            <w:pPr>
              <w:pStyle w:val="ac"/>
              <w:widowControl w:val="0"/>
              <w:numPr>
                <w:ilvl w:val="0"/>
                <w:numId w:val="19"/>
              </w:numPr>
              <w:pBdr>
                <w:top w:val="nil"/>
                <w:left w:val="nil"/>
                <w:bottom w:val="nil"/>
                <w:right w:val="nil"/>
                <w:between w:val="nil"/>
              </w:pBdr>
              <w:shd w:val="clear" w:color="auto" w:fill="auto"/>
              <w:spacing w:after="0" w:line="240" w:lineRule="auto"/>
              <w:ind w:right="133"/>
              <w:rPr>
                <w:sz w:val="24"/>
                <w:szCs w:val="24"/>
              </w:rPr>
            </w:pPr>
            <w:r w:rsidRPr="00A02C3E">
              <w:rPr>
                <w:sz w:val="24"/>
                <w:szCs w:val="24"/>
                <w:rtl/>
              </w:rPr>
              <w:t>היסטוריה ולשון "המתנגדים והמאבק בחסידות". עמ' 61–63</w:t>
            </w:r>
          </w:p>
        </w:tc>
        <w:tc>
          <w:tcPr>
            <w:tcW w:w="6837" w:type="dxa"/>
            <w:shd w:val="clear" w:color="auto" w:fill="auto"/>
            <w:tcMar>
              <w:top w:w="100" w:type="dxa"/>
              <w:left w:w="100" w:type="dxa"/>
              <w:bottom w:w="100" w:type="dxa"/>
              <w:right w:w="100" w:type="dxa"/>
            </w:tcMar>
          </w:tcPr>
          <w:p w14:paraId="5D40252C" w14:textId="3F266BF5" w:rsidR="00502CBA" w:rsidRDefault="00502CBA" w:rsidP="00620E9E">
            <w:pPr>
              <w:widowControl w:val="0"/>
              <w:numPr>
                <w:ilvl w:val="0"/>
                <w:numId w:val="12"/>
              </w:numPr>
              <w:pBdr>
                <w:top w:val="nil"/>
                <w:left w:val="nil"/>
                <w:bottom w:val="nil"/>
                <w:right w:val="nil"/>
                <w:between w:val="nil"/>
              </w:pBdr>
              <w:shd w:val="clear" w:color="auto" w:fill="auto"/>
              <w:spacing w:after="0" w:line="240" w:lineRule="auto"/>
              <w:rPr>
                <w:sz w:val="24"/>
                <w:szCs w:val="24"/>
              </w:rPr>
            </w:pPr>
            <w:r w:rsidRPr="00502CBA">
              <w:rPr>
                <w:sz w:val="24"/>
                <w:szCs w:val="24"/>
                <w:rtl/>
              </w:rPr>
              <w:t>מה אפשר ללמוד על החסידות מכך שקמה לה התנגדות עזה ?</w:t>
            </w:r>
          </w:p>
          <w:p w14:paraId="27800A90" w14:textId="1633D35C" w:rsidR="00620E9E" w:rsidRDefault="00620E9E" w:rsidP="00620E9E">
            <w:pPr>
              <w:widowControl w:val="0"/>
              <w:numPr>
                <w:ilvl w:val="0"/>
                <w:numId w:val="12"/>
              </w:numPr>
              <w:pBdr>
                <w:top w:val="nil"/>
                <w:left w:val="nil"/>
                <w:bottom w:val="nil"/>
                <w:right w:val="nil"/>
                <w:between w:val="nil"/>
              </w:pBdr>
              <w:shd w:val="clear" w:color="auto" w:fill="auto"/>
              <w:spacing w:after="0" w:line="240" w:lineRule="auto"/>
              <w:rPr>
                <w:sz w:val="24"/>
                <w:szCs w:val="24"/>
              </w:rPr>
            </w:pPr>
            <w:r>
              <w:rPr>
                <w:sz w:val="24"/>
                <w:szCs w:val="24"/>
                <w:rtl/>
              </w:rPr>
              <w:t xml:space="preserve">א. מי מכונה "המתנגדים"? למה הם מתנגדים? </w:t>
            </w:r>
            <w:r>
              <w:rPr>
                <w:sz w:val="24"/>
                <w:szCs w:val="24"/>
                <w:rtl/>
              </w:rPr>
              <w:br/>
              <w:t>ב. מי ה</w:t>
            </w:r>
            <w:r w:rsidR="00502CBA">
              <w:rPr>
                <w:rFonts w:hint="cs"/>
                <w:sz w:val="24"/>
                <w:szCs w:val="24"/>
                <w:rtl/>
              </w:rPr>
              <w:t>יה</w:t>
            </w:r>
            <w:r>
              <w:rPr>
                <w:sz w:val="24"/>
                <w:szCs w:val="24"/>
                <w:rtl/>
              </w:rPr>
              <w:t xml:space="preserve"> המנהיג שלהם? </w:t>
            </w:r>
            <w:r>
              <w:rPr>
                <w:sz w:val="24"/>
                <w:szCs w:val="24"/>
                <w:rtl/>
              </w:rPr>
              <w:br/>
              <w:t xml:space="preserve">ג. מדוע הוא התנגד לחסידות? כתבו </w:t>
            </w:r>
            <w:r w:rsidR="00502CBA">
              <w:rPr>
                <w:rFonts w:hint="cs"/>
                <w:sz w:val="24"/>
                <w:szCs w:val="24"/>
                <w:rtl/>
              </w:rPr>
              <w:t>2</w:t>
            </w:r>
            <w:r>
              <w:rPr>
                <w:sz w:val="24"/>
                <w:szCs w:val="24"/>
                <w:rtl/>
              </w:rPr>
              <w:t xml:space="preserve"> סיבות</w:t>
            </w:r>
            <w:r w:rsidR="00502CBA">
              <w:rPr>
                <w:rFonts w:hint="cs"/>
                <w:sz w:val="24"/>
                <w:szCs w:val="24"/>
                <w:rtl/>
              </w:rPr>
              <w:t>( 62)</w:t>
            </w:r>
          </w:p>
          <w:p w14:paraId="260E8447" w14:textId="6EFFC900" w:rsidR="00502CBA" w:rsidRPr="00AE0ED1" w:rsidRDefault="00620E9E" w:rsidP="00AE0ED1">
            <w:pPr>
              <w:widowControl w:val="0"/>
              <w:numPr>
                <w:ilvl w:val="0"/>
                <w:numId w:val="12"/>
              </w:numPr>
              <w:pBdr>
                <w:top w:val="nil"/>
                <w:left w:val="nil"/>
                <w:bottom w:val="nil"/>
                <w:right w:val="nil"/>
                <w:between w:val="nil"/>
              </w:pBdr>
              <w:shd w:val="clear" w:color="auto" w:fill="auto"/>
              <w:spacing w:after="0" w:line="240" w:lineRule="auto"/>
              <w:rPr>
                <w:sz w:val="24"/>
                <w:szCs w:val="24"/>
              </w:rPr>
            </w:pPr>
            <w:r>
              <w:rPr>
                <w:sz w:val="24"/>
                <w:szCs w:val="24"/>
                <w:rtl/>
              </w:rPr>
              <w:t>כיצד נאבקו המתנגדים בחסידים? ציינו 5 דוגמות</w:t>
            </w:r>
            <w:r w:rsidR="00502CBA">
              <w:rPr>
                <w:rFonts w:hint="cs"/>
                <w:sz w:val="24"/>
                <w:szCs w:val="24"/>
                <w:rtl/>
              </w:rPr>
              <w:t>.</w:t>
            </w:r>
          </w:p>
          <w:p w14:paraId="74B162EA" w14:textId="77777777" w:rsidR="00502CBA" w:rsidRPr="00502CBA" w:rsidRDefault="00502CBA" w:rsidP="00502CBA">
            <w:pPr>
              <w:widowControl w:val="0"/>
              <w:numPr>
                <w:ilvl w:val="0"/>
                <w:numId w:val="12"/>
              </w:numPr>
              <w:pBdr>
                <w:top w:val="nil"/>
                <w:left w:val="nil"/>
                <w:bottom w:val="nil"/>
                <w:right w:val="nil"/>
                <w:between w:val="nil"/>
              </w:pBdr>
              <w:shd w:val="clear" w:color="auto" w:fill="auto"/>
              <w:spacing w:after="0" w:line="240" w:lineRule="auto"/>
              <w:rPr>
                <w:b/>
                <w:bCs/>
                <w:sz w:val="24"/>
                <w:szCs w:val="24"/>
                <w:rtl/>
              </w:rPr>
            </w:pPr>
            <w:r w:rsidRPr="00502CBA">
              <w:rPr>
                <w:b/>
                <w:bCs/>
                <w:sz w:val="24"/>
                <w:szCs w:val="24"/>
                <w:rtl/>
              </w:rPr>
              <w:t>השלטון מתערב במאבק בין המתנגדים לחסידים-</w:t>
            </w:r>
          </w:p>
          <w:p w14:paraId="542CA973" w14:textId="539A7B95" w:rsidR="00502CBA" w:rsidRPr="00502CBA" w:rsidRDefault="00502CBA" w:rsidP="00502CBA">
            <w:pPr>
              <w:widowControl w:val="0"/>
              <w:pBdr>
                <w:top w:val="nil"/>
                <w:left w:val="nil"/>
                <w:bottom w:val="nil"/>
                <w:right w:val="nil"/>
                <w:between w:val="nil"/>
              </w:pBdr>
              <w:shd w:val="clear" w:color="auto" w:fill="auto"/>
              <w:spacing w:after="0" w:line="240" w:lineRule="auto"/>
              <w:ind w:left="425"/>
              <w:rPr>
                <w:sz w:val="24"/>
                <w:szCs w:val="24"/>
                <w:rtl/>
              </w:rPr>
            </w:pPr>
            <w:r w:rsidRPr="00502CBA">
              <w:rPr>
                <w:sz w:val="24"/>
                <w:szCs w:val="24"/>
                <w:rtl/>
              </w:rPr>
              <w:t xml:space="preserve">ר' שניאור זלמן </w:t>
            </w:r>
            <w:proofErr w:type="spellStart"/>
            <w:r w:rsidRPr="00502CBA">
              <w:rPr>
                <w:sz w:val="24"/>
                <w:szCs w:val="24"/>
                <w:rtl/>
              </w:rPr>
              <w:t>מלאדי</w:t>
            </w:r>
            <w:proofErr w:type="spellEnd"/>
            <w:r w:rsidRPr="00502CBA">
              <w:rPr>
                <w:sz w:val="24"/>
                <w:szCs w:val="24"/>
                <w:rtl/>
              </w:rPr>
              <w:t>, מייסד חסידות חב"ד. נכלא בבית הכלא הרוסי.</w:t>
            </w:r>
          </w:p>
          <w:p w14:paraId="506D7B5D" w14:textId="4B310623" w:rsidR="00502CBA" w:rsidRPr="00502CBA" w:rsidRDefault="00502CBA" w:rsidP="00502CBA">
            <w:pPr>
              <w:widowControl w:val="0"/>
              <w:pBdr>
                <w:top w:val="nil"/>
                <w:left w:val="nil"/>
                <w:bottom w:val="nil"/>
                <w:right w:val="nil"/>
                <w:between w:val="nil"/>
              </w:pBdr>
              <w:shd w:val="clear" w:color="auto" w:fill="auto"/>
              <w:spacing w:after="0" w:line="240" w:lineRule="auto"/>
              <w:ind w:left="425"/>
              <w:rPr>
                <w:sz w:val="24"/>
                <w:szCs w:val="24"/>
                <w:rtl/>
              </w:rPr>
            </w:pPr>
            <w:r w:rsidRPr="00502CBA">
              <w:rPr>
                <w:sz w:val="24"/>
                <w:szCs w:val="24"/>
                <w:rtl/>
              </w:rPr>
              <w:t xml:space="preserve">א] מדוע? </w:t>
            </w:r>
          </w:p>
          <w:p w14:paraId="7621F52D" w14:textId="17213F68" w:rsidR="00502CBA" w:rsidRDefault="00502CBA" w:rsidP="00502CBA">
            <w:pPr>
              <w:widowControl w:val="0"/>
              <w:pBdr>
                <w:top w:val="nil"/>
                <w:left w:val="nil"/>
                <w:bottom w:val="nil"/>
                <w:right w:val="nil"/>
                <w:between w:val="nil"/>
              </w:pBdr>
              <w:shd w:val="clear" w:color="auto" w:fill="auto"/>
              <w:spacing w:after="0" w:line="240" w:lineRule="auto"/>
              <w:ind w:left="425"/>
              <w:rPr>
                <w:sz w:val="24"/>
                <w:szCs w:val="24"/>
              </w:rPr>
            </w:pPr>
            <w:r w:rsidRPr="00502CBA">
              <w:rPr>
                <w:sz w:val="24"/>
                <w:szCs w:val="24"/>
                <w:rtl/>
              </w:rPr>
              <w:t>ב] האם זוהי הסלמה נוספת במאבק בין חסידים למתנגדים? נמק דבריך.</w:t>
            </w:r>
          </w:p>
        </w:tc>
        <w:tc>
          <w:tcPr>
            <w:tcW w:w="4680" w:type="dxa"/>
            <w:shd w:val="clear" w:color="auto" w:fill="auto"/>
            <w:tcMar>
              <w:top w:w="100" w:type="dxa"/>
              <w:left w:w="100" w:type="dxa"/>
              <w:bottom w:w="100" w:type="dxa"/>
              <w:right w:w="100" w:type="dxa"/>
            </w:tcMar>
          </w:tcPr>
          <w:p w14:paraId="0FC7A867" w14:textId="77777777" w:rsidR="00620E9E" w:rsidRDefault="00620E9E" w:rsidP="00620E9E">
            <w:pPr>
              <w:widowControl w:val="0"/>
              <w:numPr>
                <w:ilvl w:val="0"/>
                <w:numId w:val="12"/>
              </w:numPr>
              <w:pBdr>
                <w:top w:val="nil"/>
                <w:left w:val="nil"/>
                <w:bottom w:val="nil"/>
                <w:right w:val="nil"/>
                <w:between w:val="nil"/>
              </w:pBdr>
              <w:shd w:val="clear" w:color="auto" w:fill="auto"/>
              <w:spacing w:after="0" w:line="240" w:lineRule="auto"/>
              <w:rPr>
                <w:sz w:val="24"/>
                <w:szCs w:val="24"/>
              </w:rPr>
            </w:pPr>
            <w:r>
              <w:rPr>
                <w:sz w:val="24"/>
                <w:szCs w:val="24"/>
                <w:rtl/>
              </w:rPr>
              <w:t xml:space="preserve">א. מיהו הדובר? </w:t>
            </w:r>
            <w:r>
              <w:rPr>
                <w:sz w:val="24"/>
                <w:szCs w:val="24"/>
                <w:rtl/>
              </w:rPr>
              <w:br/>
              <w:t>-. "הפרסום שלי בא לי בזכות יכולתי לרפא"</w:t>
            </w:r>
            <w:r>
              <w:rPr>
                <w:sz w:val="24"/>
                <w:szCs w:val="24"/>
                <w:rtl/>
              </w:rPr>
              <w:br/>
              <w:t xml:space="preserve">- "אני עיר חשובה בלימוד תורה, שהייתה מרכז של מתנגדים." </w:t>
            </w:r>
            <w:r>
              <w:rPr>
                <w:sz w:val="24"/>
                <w:szCs w:val="24"/>
                <w:rtl/>
              </w:rPr>
              <w:br/>
              <w:t>ב. הוסיפי שני היגדים ושאלו קבוצה אחרת: "מי הדובר?"</w:t>
            </w:r>
          </w:p>
          <w:p w14:paraId="77113E87" w14:textId="77777777" w:rsidR="00620E9E" w:rsidRDefault="00620E9E" w:rsidP="00620E9E">
            <w:pPr>
              <w:widowControl w:val="0"/>
              <w:numPr>
                <w:ilvl w:val="0"/>
                <w:numId w:val="12"/>
              </w:numPr>
              <w:pBdr>
                <w:top w:val="nil"/>
                <w:left w:val="nil"/>
                <w:bottom w:val="nil"/>
                <w:right w:val="nil"/>
                <w:between w:val="nil"/>
              </w:pBdr>
              <w:shd w:val="clear" w:color="auto" w:fill="auto"/>
              <w:spacing w:after="0" w:line="240" w:lineRule="auto"/>
              <w:rPr>
                <w:sz w:val="24"/>
                <w:szCs w:val="24"/>
              </w:rPr>
            </w:pPr>
            <w:r>
              <w:rPr>
                <w:sz w:val="24"/>
                <w:szCs w:val="24"/>
                <w:rtl/>
              </w:rPr>
              <w:t xml:space="preserve">הכינו 4 שאלות לריאיון עם </w:t>
            </w:r>
            <w:proofErr w:type="spellStart"/>
            <w:r>
              <w:rPr>
                <w:sz w:val="24"/>
                <w:szCs w:val="24"/>
                <w:rtl/>
              </w:rPr>
              <w:t>הבעש"ט</w:t>
            </w:r>
            <w:proofErr w:type="spellEnd"/>
            <w:r>
              <w:rPr>
                <w:sz w:val="24"/>
                <w:szCs w:val="24"/>
                <w:rtl/>
              </w:rPr>
              <w:t xml:space="preserve"> או עם הגאון מווילנה, מה הייתם רוצים לשאול אותם? </w:t>
            </w:r>
          </w:p>
          <w:p w14:paraId="79941E01" w14:textId="1ECD085C" w:rsidR="00502CBA" w:rsidRPr="00AE0ED1" w:rsidRDefault="00502CBA" w:rsidP="00AE0ED1">
            <w:pPr>
              <w:widowControl w:val="0"/>
              <w:numPr>
                <w:ilvl w:val="0"/>
                <w:numId w:val="12"/>
              </w:numPr>
              <w:pBdr>
                <w:top w:val="nil"/>
                <w:left w:val="nil"/>
                <w:bottom w:val="nil"/>
                <w:right w:val="nil"/>
                <w:between w:val="nil"/>
              </w:pBdr>
              <w:shd w:val="clear" w:color="auto" w:fill="auto"/>
              <w:spacing w:after="0" w:line="240" w:lineRule="auto"/>
              <w:rPr>
                <w:sz w:val="24"/>
                <w:szCs w:val="24"/>
              </w:rPr>
            </w:pPr>
            <w:r>
              <w:rPr>
                <w:rFonts w:hint="cs"/>
                <w:sz w:val="24"/>
                <w:szCs w:val="24"/>
                <w:rtl/>
              </w:rPr>
              <w:t xml:space="preserve">י"ט </w:t>
            </w:r>
            <w:proofErr w:type="spellStart"/>
            <w:r>
              <w:rPr>
                <w:rFonts w:hint="cs"/>
                <w:sz w:val="24"/>
                <w:szCs w:val="24"/>
                <w:rtl/>
              </w:rPr>
              <w:t>בכסליו</w:t>
            </w:r>
            <w:proofErr w:type="spellEnd"/>
            <w:r>
              <w:rPr>
                <w:rFonts w:hint="cs"/>
                <w:sz w:val="24"/>
                <w:szCs w:val="24"/>
                <w:rtl/>
              </w:rPr>
              <w:t xml:space="preserve"> הוא יום חג לחסידות- מדוע?</w:t>
            </w:r>
            <w:r w:rsidRPr="00AE0ED1">
              <w:rPr>
                <w:rFonts w:hint="cs"/>
                <w:sz w:val="24"/>
                <w:szCs w:val="24"/>
                <w:rtl/>
              </w:rPr>
              <w:t xml:space="preserve"> מהו האירוע שיש היום בארץ לציון יו</w:t>
            </w:r>
            <w:r w:rsidR="00AE0ED1">
              <w:rPr>
                <w:rFonts w:hint="cs"/>
                <w:sz w:val="24"/>
                <w:szCs w:val="24"/>
                <w:rtl/>
              </w:rPr>
              <w:t xml:space="preserve">ם </w:t>
            </w:r>
            <w:r w:rsidRPr="00AE0ED1">
              <w:rPr>
                <w:rFonts w:hint="cs"/>
                <w:sz w:val="24"/>
                <w:szCs w:val="24"/>
                <w:rtl/>
              </w:rPr>
              <w:t>זה?</w:t>
            </w:r>
          </w:p>
        </w:tc>
      </w:tr>
      <w:tr w:rsidR="00620E9E" w14:paraId="4045A7C2" w14:textId="77777777" w:rsidTr="00965F7C">
        <w:tc>
          <w:tcPr>
            <w:tcW w:w="2895" w:type="dxa"/>
            <w:shd w:val="clear" w:color="auto" w:fill="auto"/>
            <w:tcMar>
              <w:top w:w="100" w:type="dxa"/>
              <w:left w:w="100" w:type="dxa"/>
              <w:bottom w:w="100" w:type="dxa"/>
              <w:right w:w="100" w:type="dxa"/>
            </w:tcMar>
          </w:tcPr>
          <w:p w14:paraId="116126A2" w14:textId="14004B21" w:rsidR="00620E9E" w:rsidRDefault="00A02C3E" w:rsidP="00620E9E">
            <w:pPr>
              <w:widowControl w:val="0"/>
              <w:pBdr>
                <w:top w:val="nil"/>
                <w:left w:val="nil"/>
                <w:bottom w:val="nil"/>
                <w:right w:val="nil"/>
                <w:between w:val="nil"/>
              </w:pBdr>
              <w:shd w:val="clear" w:color="auto" w:fill="auto"/>
              <w:spacing w:after="0" w:line="240" w:lineRule="auto"/>
              <w:rPr>
                <w:sz w:val="24"/>
                <w:szCs w:val="24"/>
              </w:rPr>
            </w:pPr>
            <w:bookmarkStart w:id="0" w:name="_Hlk182129328"/>
            <w:r>
              <w:rPr>
                <w:rFonts w:hint="cs"/>
                <w:sz w:val="24"/>
                <w:szCs w:val="24"/>
                <w:rtl/>
              </w:rPr>
              <w:lastRenderedPageBreak/>
              <w:t>9</w:t>
            </w:r>
            <w:r w:rsidR="00620E9E">
              <w:rPr>
                <w:sz w:val="24"/>
                <w:szCs w:val="24"/>
                <w:rtl/>
              </w:rPr>
              <w:t>. היסטוריה ולשון - תיקונים בדת בהשפעת ההשכלה.</w:t>
            </w:r>
          </w:p>
          <w:p w14:paraId="5713D6F0" w14:textId="2A4EDD84" w:rsidR="00620E9E" w:rsidRDefault="00620E9E" w:rsidP="00620E9E">
            <w:pPr>
              <w:widowControl w:val="0"/>
              <w:pBdr>
                <w:top w:val="nil"/>
                <w:left w:val="nil"/>
                <w:bottom w:val="nil"/>
                <w:right w:val="nil"/>
                <w:between w:val="nil"/>
              </w:pBdr>
              <w:shd w:val="clear" w:color="auto" w:fill="auto"/>
              <w:spacing w:after="0" w:line="240" w:lineRule="auto"/>
              <w:rPr>
                <w:sz w:val="24"/>
                <w:szCs w:val="24"/>
              </w:rPr>
            </w:pPr>
            <w:r>
              <w:rPr>
                <w:sz w:val="24"/>
                <w:szCs w:val="24"/>
                <w:rtl/>
              </w:rPr>
              <w:t>עמ' 80–8</w:t>
            </w:r>
            <w:r w:rsidR="001035DE">
              <w:rPr>
                <w:rFonts w:hint="cs"/>
                <w:sz w:val="24"/>
                <w:szCs w:val="24"/>
                <w:rtl/>
              </w:rPr>
              <w:t>2</w:t>
            </w:r>
            <w:r>
              <w:rPr>
                <w:sz w:val="24"/>
                <w:szCs w:val="24"/>
                <w:rtl/>
              </w:rPr>
              <w:t xml:space="preserve">. </w:t>
            </w:r>
          </w:p>
          <w:p w14:paraId="2F2996F8" w14:textId="77777777" w:rsidR="00620E9E" w:rsidRDefault="00620E9E" w:rsidP="00620E9E">
            <w:pPr>
              <w:widowControl w:val="0"/>
              <w:pBdr>
                <w:top w:val="nil"/>
                <w:left w:val="nil"/>
                <w:bottom w:val="nil"/>
                <w:right w:val="nil"/>
                <w:between w:val="nil"/>
              </w:pBdr>
              <w:shd w:val="clear" w:color="auto" w:fill="auto"/>
              <w:spacing w:after="0" w:line="240" w:lineRule="auto"/>
              <w:rPr>
                <w:sz w:val="24"/>
                <w:szCs w:val="24"/>
              </w:rPr>
            </w:pPr>
          </w:p>
          <w:p w14:paraId="69918381" w14:textId="2FCA2411" w:rsidR="00620E9E" w:rsidRDefault="00620E9E" w:rsidP="00620E9E">
            <w:pPr>
              <w:widowControl w:val="0"/>
              <w:pBdr>
                <w:top w:val="nil"/>
                <w:left w:val="nil"/>
                <w:bottom w:val="nil"/>
                <w:right w:val="nil"/>
                <w:between w:val="nil"/>
              </w:pBdr>
              <w:shd w:val="clear" w:color="auto" w:fill="auto"/>
              <w:spacing w:after="0" w:line="240" w:lineRule="auto"/>
              <w:rPr>
                <w:sz w:val="24"/>
                <w:szCs w:val="24"/>
              </w:rPr>
            </w:pPr>
            <w:r>
              <w:rPr>
                <w:sz w:val="24"/>
                <w:szCs w:val="24"/>
                <w:rtl/>
              </w:rPr>
              <w:t>זיהוי מסקנה וניסוחה.</w:t>
            </w:r>
          </w:p>
        </w:tc>
        <w:tc>
          <w:tcPr>
            <w:tcW w:w="6837" w:type="dxa"/>
            <w:shd w:val="clear" w:color="auto" w:fill="auto"/>
            <w:tcMar>
              <w:top w:w="100" w:type="dxa"/>
              <w:left w:w="100" w:type="dxa"/>
              <w:bottom w:w="100" w:type="dxa"/>
              <w:right w:w="100" w:type="dxa"/>
            </w:tcMar>
          </w:tcPr>
          <w:p w14:paraId="0E6EDCC9" w14:textId="77777777" w:rsidR="00620E9E" w:rsidRDefault="00620E9E" w:rsidP="00620E9E">
            <w:pPr>
              <w:widowControl w:val="0"/>
              <w:pBdr>
                <w:top w:val="nil"/>
                <w:left w:val="nil"/>
                <w:bottom w:val="nil"/>
                <w:right w:val="nil"/>
                <w:between w:val="nil"/>
              </w:pBdr>
              <w:shd w:val="clear" w:color="auto" w:fill="auto"/>
              <w:spacing w:after="0" w:line="240" w:lineRule="auto"/>
              <w:rPr>
                <w:sz w:val="24"/>
                <w:szCs w:val="24"/>
              </w:rPr>
            </w:pPr>
            <w:r w:rsidRPr="00965F7C">
              <w:rPr>
                <w:b/>
                <w:bCs/>
                <w:sz w:val="24"/>
                <w:szCs w:val="24"/>
                <w:rtl/>
              </w:rPr>
              <w:t>1</w:t>
            </w:r>
            <w:r>
              <w:rPr>
                <w:sz w:val="24"/>
                <w:szCs w:val="24"/>
                <w:rtl/>
              </w:rPr>
              <w:t xml:space="preserve">.ציינו שני גורמים שהובילו להתאמת היהדות לעולם המודרני. </w:t>
            </w:r>
          </w:p>
          <w:p w14:paraId="1E3B3967" w14:textId="3230A8E5" w:rsidR="008A26D6" w:rsidRDefault="00620E9E" w:rsidP="008A26D6">
            <w:pPr>
              <w:widowControl w:val="0"/>
              <w:pBdr>
                <w:top w:val="nil"/>
                <w:left w:val="nil"/>
                <w:bottom w:val="nil"/>
                <w:right w:val="nil"/>
                <w:between w:val="nil"/>
              </w:pBdr>
              <w:shd w:val="clear" w:color="auto" w:fill="auto"/>
              <w:spacing w:after="0" w:line="240" w:lineRule="auto"/>
              <w:rPr>
                <w:sz w:val="24"/>
                <w:szCs w:val="24"/>
                <w:rtl/>
              </w:rPr>
            </w:pPr>
            <w:r w:rsidRPr="00965F7C">
              <w:rPr>
                <w:b/>
                <w:bCs/>
                <w:sz w:val="24"/>
                <w:szCs w:val="24"/>
                <w:rtl/>
              </w:rPr>
              <w:t>2</w:t>
            </w:r>
            <w:r>
              <w:rPr>
                <w:sz w:val="24"/>
                <w:szCs w:val="24"/>
                <w:rtl/>
              </w:rPr>
              <w:t>.</w:t>
            </w:r>
            <w:r w:rsidR="008A26D6">
              <w:rPr>
                <w:rFonts w:hint="cs"/>
                <w:sz w:val="24"/>
                <w:szCs w:val="24"/>
                <w:rtl/>
              </w:rPr>
              <w:t>ענו על שאלה 1 בעמ' 82</w:t>
            </w:r>
          </w:p>
          <w:p w14:paraId="0FCC3090" w14:textId="77777777" w:rsidR="00BC7B15" w:rsidRDefault="00BC7B15" w:rsidP="008A26D6">
            <w:pPr>
              <w:widowControl w:val="0"/>
              <w:pBdr>
                <w:top w:val="nil"/>
                <w:left w:val="nil"/>
                <w:bottom w:val="nil"/>
                <w:right w:val="nil"/>
                <w:between w:val="nil"/>
              </w:pBdr>
              <w:shd w:val="clear" w:color="auto" w:fill="auto"/>
              <w:spacing w:after="0" w:line="240" w:lineRule="auto"/>
              <w:rPr>
                <w:sz w:val="24"/>
                <w:szCs w:val="24"/>
                <w:rtl/>
              </w:rPr>
            </w:pPr>
          </w:p>
          <w:p w14:paraId="4105561F" w14:textId="04C5C559" w:rsidR="00BC7B15" w:rsidRDefault="008A26D6" w:rsidP="00BC7B15">
            <w:pPr>
              <w:widowControl w:val="0"/>
              <w:pBdr>
                <w:top w:val="nil"/>
                <w:left w:val="nil"/>
                <w:bottom w:val="nil"/>
                <w:right w:val="nil"/>
                <w:between w:val="nil"/>
              </w:pBdr>
              <w:shd w:val="clear" w:color="auto" w:fill="auto"/>
              <w:spacing w:after="0" w:line="240" w:lineRule="auto"/>
              <w:rPr>
                <w:sz w:val="24"/>
                <w:szCs w:val="24"/>
                <w:rtl/>
              </w:rPr>
            </w:pPr>
            <w:r w:rsidRPr="00965F7C">
              <w:rPr>
                <w:rFonts w:hint="cs"/>
                <w:b/>
                <w:bCs/>
                <w:sz w:val="24"/>
                <w:szCs w:val="24"/>
                <w:rtl/>
              </w:rPr>
              <w:t>3</w:t>
            </w:r>
            <w:r>
              <w:rPr>
                <w:rFonts w:hint="cs"/>
                <w:sz w:val="24"/>
                <w:szCs w:val="24"/>
                <w:rtl/>
              </w:rPr>
              <w:t xml:space="preserve">. </w:t>
            </w:r>
            <w:r w:rsidR="00620E9E">
              <w:rPr>
                <w:sz w:val="24"/>
                <w:szCs w:val="24"/>
                <w:rtl/>
              </w:rPr>
              <w:t xml:space="preserve">מטרת התיקונים בדת הייתה </w:t>
            </w:r>
            <w:r>
              <w:rPr>
                <w:sz w:val="24"/>
                <w:szCs w:val="24"/>
                <w:rtl/>
              </w:rPr>
              <w:t>–</w:t>
            </w:r>
          </w:p>
          <w:p w14:paraId="0B1757F5" w14:textId="276FAFD9" w:rsidR="001035DE" w:rsidRDefault="00620E9E" w:rsidP="008A26D6">
            <w:pPr>
              <w:widowControl w:val="0"/>
              <w:pBdr>
                <w:top w:val="nil"/>
                <w:left w:val="nil"/>
                <w:bottom w:val="nil"/>
                <w:right w:val="nil"/>
                <w:between w:val="nil"/>
              </w:pBdr>
              <w:shd w:val="clear" w:color="auto" w:fill="auto"/>
              <w:spacing w:after="0" w:line="240" w:lineRule="auto"/>
              <w:rPr>
                <w:sz w:val="24"/>
                <w:szCs w:val="24"/>
                <w:rtl/>
              </w:rPr>
            </w:pPr>
            <w:r>
              <w:rPr>
                <w:b/>
                <w:sz w:val="24"/>
                <w:szCs w:val="24"/>
                <w:rtl/>
              </w:rPr>
              <w:t>"המתקנים סברו כי התיקונים יסייעו ליהודים להשתלב בסביבה, ובה בעת יקרבו את הנוער היהודי אל עולם היהדות"</w:t>
            </w:r>
            <w:r>
              <w:rPr>
                <w:sz w:val="24"/>
                <w:szCs w:val="24"/>
                <w:rtl/>
              </w:rPr>
              <w:t xml:space="preserve"> -  </w:t>
            </w:r>
          </w:p>
          <w:p w14:paraId="02B9DFC4" w14:textId="77777777" w:rsidR="00BC7B15" w:rsidRDefault="00BC7B15" w:rsidP="008A26D6">
            <w:pPr>
              <w:widowControl w:val="0"/>
              <w:pBdr>
                <w:top w:val="nil"/>
                <w:left w:val="nil"/>
                <w:bottom w:val="nil"/>
                <w:right w:val="nil"/>
                <w:between w:val="nil"/>
              </w:pBdr>
              <w:shd w:val="clear" w:color="auto" w:fill="auto"/>
              <w:spacing w:after="0" w:line="240" w:lineRule="auto"/>
              <w:rPr>
                <w:sz w:val="24"/>
                <w:szCs w:val="24"/>
                <w:rtl/>
              </w:rPr>
            </w:pPr>
          </w:p>
          <w:p w14:paraId="4E18B43B" w14:textId="2FEC7209" w:rsidR="00620E9E" w:rsidRDefault="00620E9E" w:rsidP="008A26D6">
            <w:pPr>
              <w:widowControl w:val="0"/>
              <w:pBdr>
                <w:top w:val="nil"/>
                <w:left w:val="nil"/>
                <w:bottom w:val="nil"/>
                <w:right w:val="nil"/>
                <w:between w:val="nil"/>
              </w:pBdr>
              <w:shd w:val="clear" w:color="auto" w:fill="auto"/>
              <w:spacing w:after="0" w:line="240" w:lineRule="auto"/>
              <w:rPr>
                <w:sz w:val="24"/>
                <w:szCs w:val="24"/>
                <w:rtl/>
              </w:rPr>
            </w:pPr>
            <w:r>
              <w:rPr>
                <w:sz w:val="24"/>
                <w:szCs w:val="24"/>
                <w:rtl/>
              </w:rPr>
              <w:t xml:space="preserve">נסחו משפט זה מחדש, הוסיפו מילת קישור לציון תכלית (מטרה). נספח אחרון. </w:t>
            </w:r>
          </w:p>
          <w:p w14:paraId="1CDF9372" w14:textId="77777777" w:rsidR="00BC7B15" w:rsidRDefault="00BC7B15" w:rsidP="008A26D6">
            <w:pPr>
              <w:widowControl w:val="0"/>
              <w:pBdr>
                <w:top w:val="nil"/>
                <w:left w:val="nil"/>
                <w:bottom w:val="nil"/>
                <w:right w:val="nil"/>
                <w:between w:val="nil"/>
              </w:pBdr>
              <w:shd w:val="clear" w:color="auto" w:fill="auto"/>
              <w:spacing w:after="0" w:line="240" w:lineRule="auto"/>
              <w:rPr>
                <w:sz w:val="24"/>
                <w:szCs w:val="24"/>
              </w:rPr>
            </w:pPr>
          </w:p>
          <w:p w14:paraId="24C71187" w14:textId="0FF67B6E" w:rsidR="00620E9E" w:rsidRDefault="00965F7C" w:rsidP="00620E9E">
            <w:pPr>
              <w:widowControl w:val="0"/>
              <w:pBdr>
                <w:top w:val="nil"/>
                <w:left w:val="nil"/>
                <w:bottom w:val="nil"/>
                <w:right w:val="nil"/>
                <w:between w:val="nil"/>
              </w:pBdr>
              <w:shd w:val="clear" w:color="auto" w:fill="auto"/>
              <w:spacing w:after="0" w:line="240" w:lineRule="auto"/>
              <w:rPr>
                <w:sz w:val="24"/>
                <w:szCs w:val="24"/>
                <w:rtl/>
              </w:rPr>
            </w:pPr>
            <w:r>
              <w:rPr>
                <w:rFonts w:hint="cs"/>
                <w:sz w:val="24"/>
                <w:szCs w:val="24"/>
                <w:rtl/>
              </w:rPr>
              <w:t>4</w:t>
            </w:r>
            <w:r w:rsidR="00620E9E">
              <w:rPr>
                <w:sz w:val="24"/>
                <w:szCs w:val="24"/>
                <w:rtl/>
              </w:rPr>
              <w:t xml:space="preserve">. מדוע התיקונים בדת עוררו התנגדות בחברה היהודית האורתודוקסית? </w:t>
            </w:r>
            <w:r w:rsidR="001035DE">
              <w:rPr>
                <w:rFonts w:hint="cs"/>
                <w:sz w:val="24"/>
                <w:szCs w:val="24"/>
                <w:rtl/>
              </w:rPr>
              <w:t>(82)</w:t>
            </w:r>
          </w:p>
          <w:p w14:paraId="4ACD37F6" w14:textId="77777777" w:rsidR="00BC7B15" w:rsidRDefault="00BC7B15" w:rsidP="00620E9E">
            <w:pPr>
              <w:widowControl w:val="0"/>
              <w:pBdr>
                <w:top w:val="nil"/>
                <w:left w:val="nil"/>
                <w:bottom w:val="nil"/>
                <w:right w:val="nil"/>
                <w:between w:val="nil"/>
              </w:pBdr>
              <w:shd w:val="clear" w:color="auto" w:fill="auto"/>
              <w:spacing w:after="0" w:line="240" w:lineRule="auto"/>
              <w:rPr>
                <w:sz w:val="24"/>
                <w:szCs w:val="24"/>
              </w:rPr>
            </w:pPr>
          </w:p>
          <w:p w14:paraId="6452404D" w14:textId="123D86E3" w:rsidR="00620E9E" w:rsidRDefault="00BC7B15" w:rsidP="001035DE">
            <w:pPr>
              <w:widowControl w:val="0"/>
              <w:pBdr>
                <w:top w:val="nil"/>
                <w:left w:val="nil"/>
                <w:bottom w:val="nil"/>
                <w:right w:val="nil"/>
                <w:between w:val="nil"/>
              </w:pBdr>
              <w:shd w:val="clear" w:color="auto" w:fill="auto"/>
              <w:spacing w:after="0" w:line="240" w:lineRule="auto"/>
              <w:rPr>
                <w:sz w:val="24"/>
                <w:szCs w:val="24"/>
                <w:rtl/>
              </w:rPr>
            </w:pPr>
            <w:r w:rsidRPr="00965F7C">
              <w:rPr>
                <w:b/>
                <w:bCs/>
                <w:noProof/>
                <w:sz w:val="24"/>
                <w:szCs w:val="24"/>
                <w:rtl/>
                <w:lang w:val="he-IL"/>
              </w:rPr>
              <mc:AlternateContent>
                <mc:Choice Requires="wps">
                  <w:drawing>
                    <wp:anchor distT="0" distB="0" distL="114300" distR="114300" simplePos="0" relativeHeight="251660288" behindDoc="0" locked="0" layoutInCell="1" allowOverlap="1" wp14:anchorId="394140FF" wp14:editId="4C08A22B">
                      <wp:simplePos x="0" y="0"/>
                      <wp:positionH relativeFrom="column">
                        <wp:posOffset>2039149</wp:posOffset>
                      </wp:positionH>
                      <wp:positionV relativeFrom="paragraph">
                        <wp:posOffset>452790</wp:posOffset>
                      </wp:positionV>
                      <wp:extent cx="914400" cy="5610"/>
                      <wp:effectExtent l="38100" t="57150" r="0" b="128270"/>
                      <wp:wrapNone/>
                      <wp:docPr id="5" name="מחבר חץ ישר 5"/>
                      <wp:cNvGraphicFramePr/>
                      <a:graphic xmlns:a="http://schemas.openxmlformats.org/drawingml/2006/main">
                        <a:graphicData uri="http://schemas.microsoft.com/office/word/2010/wordprocessingShape">
                          <wps:wsp>
                            <wps:cNvCnPr/>
                            <wps:spPr>
                              <a:xfrm flipH="1">
                                <a:off x="0" y="0"/>
                                <a:ext cx="914400" cy="561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55A5EEAC" id="_x0000_t32" coordsize="21600,21600" o:spt="32" o:oned="t" path="m,l21600,21600e" filled="f">
                      <v:path arrowok="t" fillok="f" o:connecttype="none"/>
                      <o:lock v:ext="edit" shapetype="t"/>
                    </v:shapetype>
                    <v:shape id="מחבר חץ ישר 5" o:spid="_x0000_s1026" type="#_x0000_t32" style="position:absolute;left:0;text-align:left;margin-left:160.55pt;margin-top:35.65pt;width:1in;height:.45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" strokecolor="#4f81bd [3204]" strokeweight="2pt">
                      <v:stroke endarrow="block"/>
                      <v:shadow on="t" color="black" opacity="24903f" origin=",.5" offset="0,.55556mm"/>
                    </v:shape>
                  </w:pict>
                </mc:Fallback>
              </mc:AlternateContent>
            </w:r>
            <w:r w:rsidR="00965F7C" w:rsidRPr="00965F7C">
              <w:rPr>
                <w:rFonts w:hint="cs"/>
                <w:b/>
                <w:bCs/>
                <w:sz w:val="24"/>
                <w:szCs w:val="24"/>
                <w:rtl/>
              </w:rPr>
              <w:t>5</w:t>
            </w:r>
            <w:r w:rsidR="00620E9E">
              <w:rPr>
                <w:sz w:val="24"/>
                <w:szCs w:val="24"/>
                <w:rtl/>
              </w:rPr>
              <w:t xml:space="preserve">. </w:t>
            </w:r>
            <w:r w:rsidR="001035DE">
              <w:rPr>
                <w:rFonts w:hint="cs"/>
                <w:sz w:val="24"/>
                <w:szCs w:val="24"/>
                <w:rtl/>
              </w:rPr>
              <w:t xml:space="preserve">שתי דמויות משמעותיות היו </w:t>
            </w:r>
            <w:r w:rsidR="00620E9E">
              <w:rPr>
                <w:b/>
                <w:sz w:val="24"/>
                <w:szCs w:val="24"/>
                <w:rtl/>
              </w:rPr>
              <w:t xml:space="preserve">אברהם גייגר ושמואל </w:t>
            </w:r>
            <w:proofErr w:type="spellStart"/>
            <w:r w:rsidR="00620E9E">
              <w:rPr>
                <w:b/>
                <w:sz w:val="24"/>
                <w:szCs w:val="24"/>
                <w:rtl/>
              </w:rPr>
              <w:t>הולדהיים</w:t>
            </w:r>
            <w:proofErr w:type="spellEnd"/>
            <w:r w:rsidR="00620E9E">
              <w:rPr>
                <w:b/>
                <w:sz w:val="24"/>
                <w:szCs w:val="24"/>
                <w:rtl/>
              </w:rPr>
              <w:t xml:space="preserve">. </w:t>
            </w:r>
            <w:r w:rsidR="00620E9E">
              <w:rPr>
                <w:sz w:val="24"/>
                <w:szCs w:val="24"/>
                <w:rtl/>
              </w:rPr>
              <w:t>הציגו את המידע עליהם בטבלה מארגנת שבעזרתה תוכלו להצביע על ההבדלים ביניהם.</w:t>
            </w:r>
          </w:p>
          <w:p w14:paraId="3E12F7AB" w14:textId="77777777" w:rsidR="001035DE" w:rsidRDefault="001035DE" w:rsidP="001035DE">
            <w:pPr>
              <w:widowControl w:val="0"/>
              <w:pBdr>
                <w:top w:val="nil"/>
                <w:left w:val="nil"/>
                <w:bottom w:val="nil"/>
                <w:right w:val="nil"/>
                <w:between w:val="nil"/>
              </w:pBdr>
              <w:shd w:val="clear" w:color="auto" w:fill="auto"/>
              <w:spacing w:after="0" w:line="240" w:lineRule="auto"/>
              <w:rPr>
                <w:sz w:val="24"/>
                <w:szCs w:val="24"/>
              </w:rPr>
            </w:pPr>
          </w:p>
          <w:p w14:paraId="01470269" w14:textId="77777777" w:rsidR="00620E9E" w:rsidRDefault="00620E9E" w:rsidP="00620E9E">
            <w:pPr>
              <w:widowControl w:val="0"/>
              <w:pBdr>
                <w:top w:val="nil"/>
                <w:left w:val="nil"/>
                <w:bottom w:val="nil"/>
                <w:right w:val="nil"/>
                <w:between w:val="nil"/>
              </w:pBdr>
              <w:shd w:val="clear" w:color="auto" w:fill="auto"/>
              <w:spacing w:after="0" w:line="240" w:lineRule="auto"/>
              <w:rPr>
                <w:sz w:val="24"/>
                <w:szCs w:val="24"/>
              </w:rPr>
            </w:pPr>
            <w:r>
              <w:rPr>
                <w:sz w:val="24"/>
                <w:szCs w:val="24"/>
              </w:rPr>
              <w:t xml:space="preserve"> </w:t>
            </w:r>
          </w:p>
        </w:tc>
        <w:tc>
          <w:tcPr>
            <w:tcW w:w="4680" w:type="dxa"/>
            <w:shd w:val="clear" w:color="auto" w:fill="auto"/>
            <w:tcMar>
              <w:top w:w="100" w:type="dxa"/>
              <w:left w:w="100" w:type="dxa"/>
              <w:bottom w:w="100" w:type="dxa"/>
              <w:right w:w="100" w:type="dxa"/>
            </w:tcMar>
          </w:tcPr>
          <w:p w14:paraId="0EB25819" w14:textId="2192AB9B" w:rsidR="00620E9E" w:rsidRDefault="00965F7C" w:rsidP="001035DE">
            <w:pPr>
              <w:widowControl w:val="0"/>
              <w:pBdr>
                <w:top w:val="nil"/>
                <w:left w:val="nil"/>
                <w:bottom w:val="nil"/>
                <w:right w:val="nil"/>
                <w:between w:val="nil"/>
              </w:pBdr>
              <w:shd w:val="clear" w:color="auto" w:fill="auto"/>
              <w:spacing w:after="0" w:line="240" w:lineRule="auto"/>
              <w:rPr>
                <w:sz w:val="24"/>
                <w:szCs w:val="24"/>
                <w:rtl/>
              </w:rPr>
            </w:pPr>
            <w:r>
              <w:rPr>
                <w:rFonts w:hint="cs"/>
                <w:b/>
                <w:bCs/>
                <w:sz w:val="24"/>
                <w:szCs w:val="24"/>
                <w:rtl/>
              </w:rPr>
              <w:t>6</w:t>
            </w:r>
            <w:r w:rsidR="00620E9E">
              <w:rPr>
                <w:sz w:val="24"/>
                <w:szCs w:val="24"/>
                <w:rtl/>
              </w:rPr>
              <w:t xml:space="preserve">. לפי גישת גייגר, מה העיקר ומה הטפל ביהדות? מה הוא השיג בקביעה זו?  </w:t>
            </w:r>
          </w:p>
          <w:p w14:paraId="26135C6D" w14:textId="77777777" w:rsidR="001035DE" w:rsidRDefault="001035DE" w:rsidP="001035DE">
            <w:pPr>
              <w:widowControl w:val="0"/>
              <w:pBdr>
                <w:top w:val="nil"/>
                <w:left w:val="nil"/>
                <w:bottom w:val="nil"/>
                <w:right w:val="nil"/>
                <w:between w:val="nil"/>
              </w:pBdr>
              <w:shd w:val="clear" w:color="auto" w:fill="auto"/>
              <w:spacing w:after="0" w:line="240" w:lineRule="auto"/>
              <w:rPr>
                <w:sz w:val="24"/>
                <w:szCs w:val="24"/>
              </w:rPr>
            </w:pPr>
          </w:p>
          <w:p w14:paraId="683ED5A2" w14:textId="0856EF78" w:rsidR="00620E9E" w:rsidRDefault="00965F7C" w:rsidP="00620E9E">
            <w:pPr>
              <w:widowControl w:val="0"/>
              <w:pBdr>
                <w:top w:val="nil"/>
                <w:left w:val="nil"/>
                <w:bottom w:val="nil"/>
                <w:right w:val="nil"/>
                <w:between w:val="nil"/>
              </w:pBdr>
              <w:shd w:val="clear" w:color="auto" w:fill="auto"/>
              <w:spacing w:after="0" w:line="240" w:lineRule="auto"/>
              <w:rPr>
                <w:sz w:val="24"/>
                <w:szCs w:val="24"/>
                <w:rtl/>
              </w:rPr>
            </w:pPr>
            <w:r>
              <w:rPr>
                <w:rFonts w:hint="cs"/>
                <w:b/>
                <w:bCs/>
                <w:sz w:val="24"/>
                <w:szCs w:val="24"/>
                <w:rtl/>
              </w:rPr>
              <w:t>7</w:t>
            </w:r>
            <w:r w:rsidR="00620E9E">
              <w:rPr>
                <w:sz w:val="24"/>
                <w:szCs w:val="24"/>
                <w:rtl/>
              </w:rPr>
              <w:t xml:space="preserve">. נסחו מסקנה מהטבלה על גייגר </w:t>
            </w:r>
            <w:proofErr w:type="spellStart"/>
            <w:r w:rsidR="00620E9E">
              <w:rPr>
                <w:sz w:val="24"/>
                <w:szCs w:val="24"/>
                <w:rtl/>
              </w:rPr>
              <w:t>והולדהיים</w:t>
            </w:r>
            <w:proofErr w:type="spellEnd"/>
            <w:r w:rsidR="00620E9E">
              <w:rPr>
                <w:sz w:val="24"/>
                <w:szCs w:val="24"/>
                <w:rtl/>
              </w:rPr>
              <w:t>.</w:t>
            </w:r>
            <w:r w:rsidR="00620E9E">
              <w:rPr>
                <w:sz w:val="24"/>
                <w:szCs w:val="24"/>
                <w:rtl/>
              </w:rPr>
              <w:br/>
              <w:t>(תוכלו לקבל רמז מהמורה)</w:t>
            </w:r>
          </w:p>
          <w:p w14:paraId="4F150C24" w14:textId="77777777" w:rsidR="00BC7B15" w:rsidRDefault="00BC7B15" w:rsidP="00620E9E">
            <w:pPr>
              <w:widowControl w:val="0"/>
              <w:pBdr>
                <w:top w:val="nil"/>
                <w:left w:val="nil"/>
                <w:bottom w:val="nil"/>
                <w:right w:val="nil"/>
                <w:between w:val="nil"/>
              </w:pBdr>
              <w:shd w:val="clear" w:color="auto" w:fill="auto"/>
              <w:spacing w:after="0" w:line="240" w:lineRule="auto"/>
              <w:rPr>
                <w:sz w:val="24"/>
                <w:szCs w:val="24"/>
                <w:rtl/>
              </w:rPr>
            </w:pPr>
          </w:p>
          <w:tbl>
            <w:tblPr>
              <w:bidiVisual/>
              <w:tblW w:w="47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76"/>
              <w:gridCol w:w="1576"/>
              <w:gridCol w:w="1576"/>
            </w:tblGrid>
            <w:tr w:rsidR="00BC7B15" w:rsidRPr="001035DE" w14:paraId="075C8D4D" w14:textId="77777777" w:rsidTr="00C836C6">
              <w:trPr>
                <w:trHeight w:val="101"/>
              </w:trPr>
              <w:tc>
                <w:tcPr>
                  <w:tcW w:w="15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3C5147" w14:textId="77777777" w:rsidR="00BC7B15" w:rsidRPr="002749E6" w:rsidRDefault="00BC7B15" w:rsidP="004065DC">
                  <w:pPr>
                    <w:framePr w:hSpace="180" w:wrap="around" w:vAnchor="text" w:hAnchor="margin" w:y="-728"/>
                    <w:widowControl w:val="0"/>
                    <w:shd w:val="clear" w:color="auto" w:fill="auto"/>
                    <w:spacing w:before="240" w:after="0"/>
                    <w:jc w:val="center"/>
                    <w:rPr>
                      <w:b/>
                      <w:sz w:val="16"/>
                      <w:szCs w:val="16"/>
                    </w:rPr>
                  </w:pPr>
                  <w:r w:rsidRPr="002749E6">
                    <w:rPr>
                      <w:b/>
                      <w:sz w:val="16"/>
                      <w:szCs w:val="16"/>
                      <w:rtl/>
                    </w:rPr>
                    <w:t>תבחינים</w:t>
                  </w:r>
                </w:p>
              </w:tc>
              <w:tc>
                <w:tcPr>
                  <w:tcW w:w="1576"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3D0719C3" w14:textId="77777777" w:rsidR="00BC7B15" w:rsidRPr="002749E6" w:rsidRDefault="00BC7B15" w:rsidP="004065DC">
                  <w:pPr>
                    <w:framePr w:hSpace="180" w:wrap="around" w:vAnchor="text" w:hAnchor="margin" w:y="-728"/>
                    <w:widowControl w:val="0"/>
                    <w:shd w:val="clear" w:color="auto" w:fill="auto"/>
                    <w:spacing w:before="240" w:after="0"/>
                    <w:jc w:val="center"/>
                    <w:rPr>
                      <w:b/>
                      <w:sz w:val="16"/>
                      <w:szCs w:val="16"/>
                    </w:rPr>
                  </w:pPr>
                  <w:r w:rsidRPr="002749E6">
                    <w:rPr>
                      <w:b/>
                      <w:sz w:val="16"/>
                      <w:szCs w:val="16"/>
                      <w:rtl/>
                    </w:rPr>
                    <w:t>אברהם גייגר</w:t>
                  </w:r>
                </w:p>
              </w:tc>
              <w:tc>
                <w:tcPr>
                  <w:tcW w:w="1576"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5474292D" w14:textId="77777777" w:rsidR="00BC7B15" w:rsidRPr="002749E6" w:rsidRDefault="00BC7B15" w:rsidP="004065DC">
                  <w:pPr>
                    <w:framePr w:hSpace="180" w:wrap="around" w:vAnchor="text" w:hAnchor="margin" w:y="-728"/>
                    <w:widowControl w:val="0"/>
                    <w:shd w:val="clear" w:color="auto" w:fill="auto"/>
                    <w:spacing w:before="240" w:after="0"/>
                    <w:jc w:val="center"/>
                    <w:rPr>
                      <w:b/>
                      <w:sz w:val="16"/>
                      <w:szCs w:val="16"/>
                    </w:rPr>
                  </w:pPr>
                  <w:r w:rsidRPr="002749E6">
                    <w:rPr>
                      <w:b/>
                      <w:sz w:val="16"/>
                      <w:szCs w:val="16"/>
                      <w:rtl/>
                    </w:rPr>
                    <w:t xml:space="preserve">שמואל </w:t>
                  </w:r>
                  <w:proofErr w:type="spellStart"/>
                  <w:r w:rsidRPr="002749E6">
                    <w:rPr>
                      <w:b/>
                      <w:sz w:val="16"/>
                      <w:szCs w:val="16"/>
                      <w:rtl/>
                    </w:rPr>
                    <w:t>הולדהיים</w:t>
                  </w:r>
                  <w:proofErr w:type="spellEnd"/>
                </w:p>
              </w:tc>
            </w:tr>
            <w:tr w:rsidR="00BC7B15" w:rsidRPr="001035DE" w14:paraId="2849B339" w14:textId="77777777" w:rsidTr="00C836C6">
              <w:trPr>
                <w:trHeight w:val="100"/>
              </w:trPr>
              <w:tc>
                <w:tcPr>
                  <w:tcW w:w="157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4A5704F" w14:textId="77777777" w:rsidR="00BC7B15" w:rsidRPr="002749E6" w:rsidRDefault="00BC7B15" w:rsidP="004065DC">
                  <w:pPr>
                    <w:framePr w:hSpace="180" w:wrap="around" w:vAnchor="text" w:hAnchor="margin" w:y="-728"/>
                    <w:widowControl w:val="0"/>
                    <w:shd w:val="clear" w:color="auto" w:fill="auto"/>
                    <w:spacing w:after="0" w:line="240" w:lineRule="auto"/>
                    <w:rPr>
                      <w:sz w:val="16"/>
                      <w:szCs w:val="16"/>
                    </w:rPr>
                  </w:pPr>
                </w:p>
              </w:tc>
              <w:tc>
                <w:tcPr>
                  <w:tcW w:w="1576" w:type="dxa"/>
                  <w:tcBorders>
                    <w:top w:val="nil"/>
                    <w:left w:val="single" w:sz="8" w:space="0" w:color="000000"/>
                    <w:bottom w:val="single" w:sz="8" w:space="0" w:color="000000"/>
                    <w:right w:val="nil"/>
                  </w:tcBorders>
                  <w:tcMar>
                    <w:top w:w="100" w:type="dxa"/>
                    <w:left w:w="100" w:type="dxa"/>
                    <w:bottom w:w="100" w:type="dxa"/>
                    <w:right w:w="100" w:type="dxa"/>
                  </w:tcMar>
                </w:tcPr>
                <w:p w14:paraId="59D2360D" w14:textId="77777777" w:rsidR="00BC7B15" w:rsidRPr="002749E6" w:rsidRDefault="00BC7B15" w:rsidP="004065DC">
                  <w:pPr>
                    <w:framePr w:hSpace="180" w:wrap="around" w:vAnchor="text" w:hAnchor="margin" w:y="-728"/>
                    <w:widowControl w:val="0"/>
                    <w:shd w:val="clear" w:color="auto" w:fill="auto"/>
                    <w:spacing w:before="240" w:after="0"/>
                    <w:rPr>
                      <w:sz w:val="16"/>
                      <w:szCs w:val="16"/>
                    </w:rPr>
                  </w:pPr>
                  <w:r w:rsidRPr="002749E6">
                    <w:rPr>
                      <w:sz w:val="16"/>
                      <w:szCs w:val="16"/>
                    </w:rPr>
                    <w:t>1810--1874</w:t>
                  </w:r>
                </w:p>
              </w:tc>
              <w:tc>
                <w:tcPr>
                  <w:tcW w:w="1576" w:type="dxa"/>
                  <w:tcBorders>
                    <w:top w:val="nil"/>
                    <w:left w:val="single" w:sz="8" w:space="0" w:color="000000"/>
                    <w:bottom w:val="single" w:sz="8" w:space="0" w:color="000000"/>
                    <w:right w:val="nil"/>
                  </w:tcBorders>
                  <w:tcMar>
                    <w:top w:w="100" w:type="dxa"/>
                    <w:left w:w="100" w:type="dxa"/>
                    <w:bottom w:w="100" w:type="dxa"/>
                    <w:right w:w="100" w:type="dxa"/>
                  </w:tcMar>
                </w:tcPr>
                <w:p w14:paraId="70708921" w14:textId="77777777" w:rsidR="00BC7B15" w:rsidRPr="002749E6" w:rsidRDefault="00BC7B15" w:rsidP="004065DC">
                  <w:pPr>
                    <w:framePr w:hSpace="180" w:wrap="around" w:vAnchor="text" w:hAnchor="margin" w:y="-728"/>
                    <w:widowControl w:val="0"/>
                    <w:shd w:val="clear" w:color="auto" w:fill="auto"/>
                    <w:spacing w:before="240" w:after="0"/>
                    <w:rPr>
                      <w:sz w:val="16"/>
                      <w:szCs w:val="16"/>
                    </w:rPr>
                  </w:pPr>
                  <w:r w:rsidRPr="002749E6">
                    <w:rPr>
                      <w:sz w:val="16"/>
                      <w:szCs w:val="16"/>
                    </w:rPr>
                    <w:t xml:space="preserve"> </w:t>
                  </w:r>
                </w:p>
              </w:tc>
            </w:tr>
            <w:tr w:rsidR="00BC7B15" w:rsidRPr="001035DE" w14:paraId="6B239E8C" w14:textId="77777777" w:rsidTr="00C836C6">
              <w:trPr>
                <w:trHeight w:val="56"/>
              </w:trPr>
              <w:tc>
                <w:tcPr>
                  <w:tcW w:w="157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E6D4B7A" w14:textId="77777777" w:rsidR="00BC7B15" w:rsidRPr="002749E6" w:rsidRDefault="00BC7B15" w:rsidP="004065DC">
                  <w:pPr>
                    <w:framePr w:hSpace="180" w:wrap="around" w:vAnchor="text" w:hAnchor="margin" w:y="-728"/>
                    <w:widowControl w:val="0"/>
                    <w:shd w:val="clear" w:color="auto" w:fill="auto"/>
                    <w:spacing w:before="240" w:after="0"/>
                    <w:rPr>
                      <w:b/>
                      <w:sz w:val="16"/>
                      <w:szCs w:val="16"/>
                    </w:rPr>
                  </w:pPr>
                  <w:r w:rsidRPr="002749E6">
                    <w:rPr>
                      <w:b/>
                      <w:sz w:val="16"/>
                      <w:szCs w:val="16"/>
                      <w:rtl/>
                    </w:rPr>
                    <w:t>תפקידו</w:t>
                  </w:r>
                </w:p>
              </w:tc>
              <w:tc>
                <w:tcPr>
                  <w:tcW w:w="1576" w:type="dxa"/>
                  <w:tcBorders>
                    <w:top w:val="nil"/>
                    <w:left w:val="single" w:sz="8" w:space="0" w:color="000000"/>
                    <w:bottom w:val="single" w:sz="8" w:space="0" w:color="000000"/>
                    <w:right w:val="nil"/>
                  </w:tcBorders>
                  <w:tcMar>
                    <w:top w:w="100" w:type="dxa"/>
                    <w:left w:w="100" w:type="dxa"/>
                    <w:bottom w:w="100" w:type="dxa"/>
                    <w:right w:w="100" w:type="dxa"/>
                  </w:tcMar>
                </w:tcPr>
                <w:p w14:paraId="31F562E2" w14:textId="77777777" w:rsidR="00BC7B15" w:rsidRPr="002749E6" w:rsidRDefault="00BC7B15" w:rsidP="004065DC">
                  <w:pPr>
                    <w:framePr w:hSpace="180" w:wrap="around" w:vAnchor="text" w:hAnchor="margin" w:y="-728"/>
                    <w:widowControl w:val="0"/>
                    <w:shd w:val="clear" w:color="auto" w:fill="auto"/>
                    <w:spacing w:before="240" w:after="0"/>
                    <w:rPr>
                      <w:sz w:val="16"/>
                      <w:szCs w:val="16"/>
                    </w:rPr>
                  </w:pPr>
                </w:p>
              </w:tc>
              <w:tc>
                <w:tcPr>
                  <w:tcW w:w="1576" w:type="dxa"/>
                  <w:tcBorders>
                    <w:top w:val="nil"/>
                    <w:left w:val="single" w:sz="8" w:space="0" w:color="000000"/>
                    <w:bottom w:val="single" w:sz="8" w:space="0" w:color="000000"/>
                    <w:right w:val="nil"/>
                  </w:tcBorders>
                  <w:tcMar>
                    <w:top w:w="100" w:type="dxa"/>
                    <w:left w:w="100" w:type="dxa"/>
                    <w:bottom w:w="100" w:type="dxa"/>
                    <w:right w:w="100" w:type="dxa"/>
                  </w:tcMar>
                </w:tcPr>
                <w:p w14:paraId="2DDF5098" w14:textId="77777777" w:rsidR="00BC7B15" w:rsidRPr="002749E6" w:rsidRDefault="00BC7B15" w:rsidP="004065DC">
                  <w:pPr>
                    <w:framePr w:hSpace="180" w:wrap="around" w:vAnchor="text" w:hAnchor="margin" w:y="-728"/>
                    <w:widowControl w:val="0"/>
                    <w:shd w:val="clear" w:color="auto" w:fill="auto"/>
                    <w:spacing w:before="240" w:after="0"/>
                    <w:rPr>
                      <w:sz w:val="16"/>
                      <w:szCs w:val="16"/>
                    </w:rPr>
                  </w:pPr>
                </w:p>
              </w:tc>
            </w:tr>
            <w:tr w:rsidR="00BC7B15" w:rsidRPr="001035DE" w14:paraId="0F2B82B2" w14:textId="77777777" w:rsidTr="00C836C6">
              <w:trPr>
                <w:trHeight w:val="101"/>
              </w:trPr>
              <w:tc>
                <w:tcPr>
                  <w:tcW w:w="157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0865E10" w14:textId="77777777" w:rsidR="00BC7B15" w:rsidRPr="002749E6" w:rsidRDefault="00BC7B15" w:rsidP="004065DC">
                  <w:pPr>
                    <w:framePr w:hSpace="180" w:wrap="around" w:vAnchor="text" w:hAnchor="margin" w:y="-728"/>
                    <w:widowControl w:val="0"/>
                    <w:shd w:val="clear" w:color="auto" w:fill="auto"/>
                    <w:spacing w:before="240" w:after="0"/>
                    <w:rPr>
                      <w:b/>
                      <w:sz w:val="16"/>
                      <w:szCs w:val="16"/>
                    </w:rPr>
                  </w:pPr>
                  <w:r w:rsidRPr="002749E6">
                    <w:rPr>
                      <w:b/>
                      <w:sz w:val="16"/>
                      <w:szCs w:val="16"/>
                      <w:rtl/>
                    </w:rPr>
                    <w:t>אסור לשנות ביהדות</w:t>
                  </w:r>
                </w:p>
              </w:tc>
              <w:tc>
                <w:tcPr>
                  <w:tcW w:w="1576" w:type="dxa"/>
                  <w:tcBorders>
                    <w:top w:val="nil"/>
                    <w:left w:val="single" w:sz="8" w:space="0" w:color="000000"/>
                    <w:bottom w:val="single" w:sz="8" w:space="0" w:color="000000"/>
                    <w:right w:val="nil"/>
                  </w:tcBorders>
                  <w:tcMar>
                    <w:top w:w="100" w:type="dxa"/>
                    <w:left w:w="100" w:type="dxa"/>
                    <w:bottom w:w="100" w:type="dxa"/>
                    <w:right w:w="100" w:type="dxa"/>
                  </w:tcMar>
                </w:tcPr>
                <w:p w14:paraId="4DD379BB" w14:textId="77777777" w:rsidR="00BC7B15" w:rsidRPr="002749E6" w:rsidRDefault="00BC7B15" w:rsidP="004065DC">
                  <w:pPr>
                    <w:framePr w:hSpace="180" w:wrap="around" w:vAnchor="text" w:hAnchor="margin" w:y="-728"/>
                    <w:widowControl w:val="0"/>
                    <w:shd w:val="clear" w:color="auto" w:fill="auto"/>
                    <w:spacing w:before="240" w:after="0"/>
                    <w:rPr>
                      <w:sz w:val="16"/>
                      <w:szCs w:val="16"/>
                    </w:rPr>
                  </w:pPr>
                  <w:r w:rsidRPr="002749E6">
                    <w:rPr>
                      <w:sz w:val="16"/>
                      <w:szCs w:val="16"/>
                    </w:rPr>
                    <w:t xml:space="preserve"> </w:t>
                  </w:r>
                </w:p>
              </w:tc>
              <w:tc>
                <w:tcPr>
                  <w:tcW w:w="1576" w:type="dxa"/>
                  <w:tcBorders>
                    <w:top w:val="nil"/>
                    <w:left w:val="single" w:sz="8" w:space="0" w:color="000000"/>
                    <w:bottom w:val="single" w:sz="8" w:space="0" w:color="000000"/>
                    <w:right w:val="nil"/>
                  </w:tcBorders>
                  <w:tcMar>
                    <w:top w:w="100" w:type="dxa"/>
                    <w:left w:w="100" w:type="dxa"/>
                    <w:bottom w:w="100" w:type="dxa"/>
                    <w:right w:w="100" w:type="dxa"/>
                  </w:tcMar>
                </w:tcPr>
                <w:p w14:paraId="44F1E6AE" w14:textId="77777777" w:rsidR="00BC7B15" w:rsidRPr="002749E6" w:rsidRDefault="00BC7B15" w:rsidP="004065DC">
                  <w:pPr>
                    <w:framePr w:hSpace="180" w:wrap="around" w:vAnchor="text" w:hAnchor="margin" w:y="-728"/>
                    <w:widowControl w:val="0"/>
                    <w:shd w:val="clear" w:color="auto" w:fill="auto"/>
                    <w:spacing w:before="240" w:after="0"/>
                    <w:jc w:val="center"/>
                    <w:rPr>
                      <w:sz w:val="16"/>
                      <w:szCs w:val="16"/>
                    </w:rPr>
                  </w:pPr>
                  <w:r w:rsidRPr="002749E6">
                    <w:rPr>
                      <w:sz w:val="16"/>
                      <w:szCs w:val="16"/>
                    </w:rPr>
                    <w:t>X</w:t>
                  </w:r>
                </w:p>
              </w:tc>
            </w:tr>
            <w:tr w:rsidR="00BC7B15" w:rsidRPr="001035DE" w14:paraId="458BCEF3" w14:textId="77777777" w:rsidTr="00C836C6">
              <w:trPr>
                <w:trHeight w:val="20"/>
              </w:trPr>
              <w:tc>
                <w:tcPr>
                  <w:tcW w:w="157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341A635" w14:textId="77777777" w:rsidR="00BC7B15" w:rsidRPr="002749E6" w:rsidRDefault="00BC7B15" w:rsidP="004065DC">
                  <w:pPr>
                    <w:framePr w:hSpace="180" w:wrap="around" w:vAnchor="text" w:hAnchor="margin" w:y="-728"/>
                    <w:widowControl w:val="0"/>
                    <w:shd w:val="clear" w:color="auto" w:fill="auto"/>
                    <w:spacing w:before="240" w:after="0"/>
                    <w:rPr>
                      <w:b/>
                      <w:sz w:val="16"/>
                      <w:szCs w:val="16"/>
                    </w:rPr>
                  </w:pPr>
                  <w:r w:rsidRPr="002749E6">
                    <w:rPr>
                      <w:b/>
                      <w:sz w:val="16"/>
                      <w:szCs w:val="16"/>
                      <w:rtl/>
                    </w:rPr>
                    <w:t>השינויים שהציע</w:t>
                  </w:r>
                </w:p>
              </w:tc>
              <w:tc>
                <w:tcPr>
                  <w:tcW w:w="1576" w:type="dxa"/>
                  <w:tcBorders>
                    <w:top w:val="nil"/>
                    <w:left w:val="single" w:sz="8" w:space="0" w:color="000000"/>
                    <w:bottom w:val="single" w:sz="8" w:space="0" w:color="000000"/>
                    <w:right w:val="nil"/>
                  </w:tcBorders>
                  <w:tcMar>
                    <w:top w:w="100" w:type="dxa"/>
                    <w:left w:w="100" w:type="dxa"/>
                    <w:bottom w:w="100" w:type="dxa"/>
                    <w:right w:w="100" w:type="dxa"/>
                  </w:tcMar>
                </w:tcPr>
                <w:p w14:paraId="5891F3ED" w14:textId="77777777" w:rsidR="00BC7B15" w:rsidRPr="002749E6" w:rsidRDefault="00BC7B15" w:rsidP="004065DC">
                  <w:pPr>
                    <w:framePr w:hSpace="180" w:wrap="around" w:vAnchor="text" w:hAnchor="margin" w:y="-728"/>
                    <w:widowControl w:val="0"/>
                    <w:shd w:val="clear" w:color="auto" w:fill="auto"/>
                    <w:spacing w:before="240" w:after="0" w:line="240" w:lineRule="auto"/>
                    <w:rPr>
                      <w:sz w:val="16"/>
                      <w:szCs w:val="16"/>
                    </w:rPr>
                  </w:pPr>
                </w:p>
              </w:tc>
              <w:tc>
                <w:tcPr>
                  <w:tcW w:w="1576" w:type="dxa"/>
                  <w:tcBorders>
                    <w:top w:val="nil"/>
                    <w:left w:val="single" w:sz="8" w:space="0" w:color="000000"/>
                    <w:bottom w:val="single" w:sz="8" w:space="0" w:color="000000"/>
                    <w:right w:val="nil"/>
                  </w:tcBorders>
                  <w:tcMar>
                    <w:top w:w="100" w:type="dxa"/>
                    <w:left w:w="100" w:type="dxa"/>
                    <w:bottom w:w="100" w:type="dxa"/>
                    <w:right w:w="100" w:type="dxa"/>
                  </w:tcMar>
                </w:tcPr>
                <w:p w14:paraId="7247BF89" w14:textId="77777777" w:rsidR="00BC7B15" w:rsidRPr="002749E6" w:rsidRDefault="00BC7B15" w:rsidP="004065DC">
                  <w:pPr>
                    <w:framePr w:hSpace="180" w:wrap="around" w:vAnchor="text" w:hAnchor="margin" w:y="-728"/>
                    <w:widowControl w:val="0"/>
                    <w:shd w:val="clear" w:color="auto" w:fill="auto"/>
                    <w:spacing w:before="240" w:after="0"/>
                    <w:rPr>
                      <w:sz w:val="16"/>
                      <w:szCs w:val="16"/>
                      <w:rtl/>
                    </w:rPr>
                  </w:pPr>
                </w:p>
              </w:tc>
            </w:tr>
          </w:tbl>
          <w:p w14:paraId="6AEA798B" w14:textId="2ED62464" w:rsidR="001035DE" w:rsidRDefault="001035DE" w:rsidP="00620E9E">
            <w:pPr>
              <w:widowControl w:val="0"/>
              <w:pBdr>
                <w:top w:val="nil"/>
                <w:left w:val="nil"/>
                <w:bottom w:val="nil"/>
                <w:right w:val="nil"/>
                <w:between w:val="nil"/>
              </w:pBdr>
              <w:shd w:val="clear" w:color="auto" w:fill="auto"/>
              <w:spacing w:after="0" w:line="240" w:lineRule="auto"/>
              <w:rPr>
                <w:sz w:val="24"/>
                <w:szCs w:val="24"/>
              </w:rPr>
            </w:pPr>
          </w:p>
        </w:tc>
      </w:tr>
      <w:bookmarkEnd w:id="0"/>
      <w:tr w:rsidR="00620E9E" w14:paraId="50D4783B" w14:textId="77777777" w:rsidTr="00965F7C">
        <w:tc>
          <w:tcPr>
            <w:tcW w:w="2895" w:type="dxa"/>
            <w:shd w:val="clear" w:color="auto" w:fill="auto"/>
            <w:tcMar>
              <w:top w:w="100" w:type="dxa"/>
              <w:left w:w="100" w:type="dxa"/>
              <w:bottom w:w="100" w:type="dxa"/>
              <w:right w:w="100" w:type="dxa"/>
            </w:tcMar>
          </w:tcPr>
          <w:p w14:paraId="4B41846F" w14:textId="7FC5FA35" w:rsidR="00620E9E" w:rsidRDefault="00A02C3E" w:rsidP="00620E9E">
            <w:pPr>
              <w:widowControl w:val="0"/>
              <w:pBdr>
                <w:top w:val="nil"/>
                <w:left w:val="nil"/>
                <w:bottom w:val="nil"/>
                <w:right w:val="nil"/>
                <w:between w:val="nil"/>
              </w:pBdr>
              <w:shd w:val="clear" w:color="auto" w:fill="auto"/>
              <w:spacing w:after="0" w:line="240" w:lineRule="auto"/>
              <w:rPr>
                <w:sz w:val="24"/>
                <w:szCs w:val="24"/>
              </w:rPr>
            </w:pPr>
            <w:r>
              <w:rPr>
                <w:rFonts w:hint="cs"/>
                <w:sz w:val="24"/>
                <w:szCs w:val="24"/>
                <w:rtl/>
              </w:rPr>
              <w:t>10</w:t>
            </w:r>
            <w:r w:rsidR="00620E9E">
              <w:rPr>
                <w:sz w:val="24"/>
                <w:szCs w:val="24"/>
                <w:rtl/>
              </w:rPr>
              <w:t>. לשון - סימני הפיסוק</w:t>
            </w:r>
          </w:p>
          <w:p w14:paraId="2B8270B0" w14:textId="77777777" w:rsidR="00620E9E" w:rsidRDefault="00620E9E" w:rsidP="00620E9E">
            <w:pPr>
              <w:widowControl w:val="0"/>
              <w:pBdr>
                <w:top w:val="nil"/>
                <w:left w:val="nil"/>
                <w:bottom w:val="nil"/>
                <w:right w:val="nil"/>
                <w:between w:val="nil"/>
              </w:pBdr>
              <w:shd w:val="clear" w:color="auto" w:fill="auto"/>
              <w:spacing w:after="0" w:line="240" w:lineRule="auto"/>
              <w:rPr>
                <w:sz w:val="24"/>
                <w:szCs w:val="24"/>
              </w:rPr>
            </w:pPr>
            <w:r>
              <w:rPr>
                <w:sz w:val="24"/>
                <w:szCs w:val="24"/>
                <w:rtl/>
              </w:rPr>
              <w:t>עמ' 80–84</w:t>
            </w:r>
          </w:p>
        </w:tc>
        <w:tc>
          <w:tcPr>
            <w:tcW w:w="6837" w:type="dxa"/>
            <w:shd w:val="clear" w:color="auto" w:fill="auto"/>
            <w:tcMar>
              <w:top w:w="100" w:type="dxa"/>
              <w:left w:w="100" w:type="dxa"/>
              <w:bottom w:w="100" w:type="dxa"/>
              <w:right w:w="100" w:type="dxa"/>
            </w:tcMar>
          </w:tcPr>
          <w:p w14:paraId="4629EC06" w14:textId="4A3A0CB7" w:rsidR="00620E9E" w:rsidRDefault="00620E9E" w:rsidP="00620E9E">
            <w:pPr>
              <w:widowControl w:val="0"/>
              <w:numPr>
                <w:ilvl w:val="0"/>
                <w:numId w:val="5"/>
              </w:numPr>
              <w:shd w:val="clear" w:color="auto" w:fill="auto"/>
              <w:spacing w:after="0" w:line="240" w:lineRule="auto"/>
              <w:ind w:left="283" w:hanging="283"/>
              <w:rPr>
                <w:sz w:val="24"/>
                <w:szCs w:val="24"/>
              </w:rPr>
            </w:pPr>
            <w:r>
              <w:rPr>
                <w:sz w:val="24"/>
                <w:szCs w:val="24"/>
                <w:rtl/>
              </w:rPr>
              <w:t xml:space="preserve">מה תפקיד </w:t>
            </w:r>
            <w:r>
              <w:rPr>
                <w:b/>
                <w:sz w:val="22"/>
                <w:szCs w:val="22"/>
                <w:rtl/>
              </w:rPr>
              <w:t xml:space="preserve">המירכאות </w:t>
            </w:r>
            <w:r>
              <w:rPr>
                <w:sz w:val="24"/>
                <w:szCs w:val="24"/>
                <w:rtl/>
              </w:rPr>
              <w:t xml:space="preserve">במילים הבאות: </w:t>
            </w:r>
            <w:r>
              <w:rPr>
                <w:sz w:val="20"/>
                <w:szCs w:val="20"/>
                <w:rtl/>
              </w:rPr>
              <w:t>(בסוגריים ייכתבו העמוד והפסקה)</w:t>
            </w:r>
            <w:r>
              <w:rPr>
                <w:sz w:val="20"/>
                <w:szCs w:val="20"/>
                <w:rtl/>
              </w:rPr>
              <w:br/>
            </w:r>
            <w:r>
              <w:rPr>
                <w:sz w:val="24"/>
                <w:szCs w:val="24"/>
                <w:rtl/>
              </w:rPr>
              <w:t>א.</w:t>
            </w:r>
            <w:r>
              <w:rPr>
                <w:sz w:val="20"/>
                <w:szCs w:val="20"/>
              </w:rPr>
              <w:t xml:space="preserve"> "</w:t>
            </w:r>
            <w:r>
              <w:rPr>
                <w:sz w:val="24"/>
                <w:szCs w:val="24"/>
                <w:rtl/>
              </w:rPr>
              <w:t xml:space="preserve">היכל" (80, 2) </w:t>
            </w:r>
            <w:r>
              <w:rPr>
                <w:sz w:val="24"/>
                <w:szCs w:val="24"/>
                <w:rtl/>
              </w:rPr>
              <w:tab/>
              <w:t xml:space="preserve">       ב. "רפורמים" (81, 2)</w:t>
            </w:r>
            <w:r>
              <w:rPr>
                <w:sz w:val="24"/>
                <w:szCs w:val="24"/>
                <w:rtl/>
              </w:rPr>
              <w:br/>
              <w:t>ג. "לא תרצח" (81, 3)     ד. "מה קיבל מוחמד מהיהדות?" (81, 4)</w:t>
            </w:r>
            <w:r>
              <w:rPr>
                <w:sz w:val="24"/>
                <w:szCs w:val="24"/>
                <w:rtl/>
              </w:rPr>
              <w:br/>
              <w:t xml:space="preserve">ה. "ועמוד התפילה… בסידור התפילה" (83, </w:t>
            </w:r>
            <w:r w:rsidR="005111A8">
              <w:rPr>
                <w:rFonts w:hint="cs"/>
                <w:sz w:val="24"/>
                <w:szCs w:val="24"/>
                <w:rtl/>
              </w:rPr>
              <w:t>תעודה</w:t>
            </w:r>
            <w:r>
              <w:rPr>
                <w:sz w:val="24"/>
                <w:szCs w:val="24"/>
                <w:rtl/>
              </w:rPr>
              <w:t>)</w:t>
            </w:r>
            <w:r>
              <w:rPr>
                <w:sz w:val="24"/>
                <w:szCs w:val="24"/>
                <w:rtl/>
              </w:rPr>
              <w:br/>
              <w:t>ו. "הדת עושה יד אחת עם הקידמה" (84, 2)</w:t>
            </w:r>
          </w:p>
          <w:p w14:paraId="52812089" w14:textId="77777777" w:rsidR="00AE0ED1" w:rsidRDefault="00620E9E" w:rsidP="00AE0ED1">
            <w:pPr>
              <w:widowControl w:val="0"/>
              <w:numPr>
                <w:ilvl w:val="0"/>
                <w:numId w:val="5"/>
              </w:numPr>
              <w:shd w:val="clear" w:color="auto" w:fill="auto"/>
              <w:spacing w:after="0" w:line="240" w:lineRule="auto"/>
              <w:ind w:left="283" w:hanging="283"/>
              <w:rPr>
                <w:sz w:val="24"/>
                <w:szCs w:val="24"/>
              </w:rPr>
            </w:pPr>
            <w:r>
              <w:rPr>
                <w:sz w:val="24"/>
                <w:szCs w:val="24"/>
                <w:rtl/>
              </w:rPr>
              <w:t xml:space="preserve">מה תפקיד </w:t>
            </w:r>
            <w:r>
              <w:rPr>
                <w:b/>
                <w:sz w:val="24"/>
                <w:szCs w:val="24"/>
                <w:rtl/>
              </w:rPr>
              <w:t xml:space="preserve">הנקודתיים </w:t>
            </w:r>
            <w:r>
              <w:rPr>
                <w:sz w:val="24"/>
                <w:szCs w:val="24"/>
                <w:rtl/>
              </w:rPr>
              <w:t>בשורות הבאות: אם כתבת "לפני פירוט" - כתבו את הביטוי המכליל (את מה מפרט הכתוב?)</w:t>
            </w:r>
            <w:r>
              <w:rPr>
                <w:sz w:val="24"/>
                <w:szCs w:val="24"/>
                <w:rtl/>
              </w:rPr>
              <w:br/>
              <w:t>א. עמ' 81, שורה אחרונה.</w:t>
            </w:r>
            <w:r>
              <w:rPr>
                <w:sz w:val="24"/>
                <w:szCs w:val="24"/>
                <w:rtl/>
              </w:rPr>
              <w:br/>
              <w:t xml:space="preserve">ב. עמ' 83, שורה ראשונה. </w:t>
            </w:r>
            <w:r>
              <w:rPr>
                <w:sz w:val="24"/>
                <w:szCs w:val="24"/>
                <w:rtl/>
              </w:rPr>
              <w:br/>
              <w:t xml:space="preserve">ג. עמ' 83, בפסקה שלפני האחרונה, אחרי המילים המודגשות "תורה עם דרך ארץ". </w:t>
            </w:r>
          </w:p>
          <w:p w14:paraId="190E6DD8" w14:textId="09B07351" w:rsidR="00AE0ED1" w:rsidRPr="00AE0ED1" w:rsidRDefault="00AE0ED1" w:rsidP="00AE0ED1">
            <w:pPr>
              <w:widowControl w:val="0"/>
              <w:shd w:val="clear" w:color="auto" w:fill="auto"/>
              <w:spacing w:after="0" w:line="240" w:lineRule="auto"/>
              <w:ind w:left="283"/>
              <w:rPr>
                <w:sz w:val="24"/>
                <w:szCs w:val="24"/>
              </w:rPr>
            </w:pPr>
          </w:p>
        </w:tc>
        <w:tc>
          <w:tcPr>
            <w:tcW w:w="4680" w:type="dxa"/>
            <w:shd w:val="clear" w:color="auto" w:fill="auto"/>
            <w:tcMar>
              <w:top w:w="100" w:type="dxa"/>
              <w:left w:w="100" w:type="dxa"/>
              <w:bottom w:w="100" w:type="dxa"/>
              <w:right w:w="100" w:type="dxa"/>
            </w:tcMar>
          </w:tcPr>
          <w:p w14:paraId="5998AA92" w14:textId="12266476" w:rsidR="00620E9E" w:rsidRPr="00AE0ED1" w:rsidRDefault="00AE0ED1" w:rsidP="00AE0ED1">
            <w:pPr>
              <w:pStyle w:val="ac"/>
              <w:widowControl w:val="0"/>
              <w:numPr>
                <w:ilvl w:val="0"/>
                <w:numId w:val="5"/>
              </w:numPr>
              <w:pBdr>
                <w:top w:val="nil"/>
                <w:left w:val="nil"/>
                <w:bottom w:val="nil"/>
                <w:right w:val="nil"/>
                <w:between w:val="nil"/>
              </w:pBdr>
              <w:shd w:val="clear" w:color="auto" w:fill="auto"/>
              <w:spacing w:after="0" w:line="240" w:lineRule="auto"/>
              <w:rPr>
                <w:sz w:val="24"/>
                <w:szCs w:val="24"/>
              </w:rPr>
            </w:pPr>
            <w:r w:rsidRPr="00AE0ED1">
              <w:rPr>
                <w:sz w:val="24"/>
                <w:szCs w:val="24"/>
                <w:rtl/>
              </w:rPr>
              <w:t xml:space="preserve">מה תפקיד </w:t>
            </w:r>
            <w:r w:rsidRPr="00AE0ED1">
              <w:rPr>
                <w:b/>
                <w:sz w:val="24"/>
                <w:szCs w:val="24"/>
                <w:rtl/>
              </w:rPr>
              <w:t xml:space="preserve">הסוגריים </w:t>
            </w:r>
            <w:r w:rsidRPr="00AE0ED1">
              <w:rPr>
                <w:sz w:val="24"/>
                <w:szCs w:val="24"/>
                <w:rtl/>
              </w:rPr>
              <w:t xml:space="preserve">בשורות הבאות? </w:t>
            </w:r>
            <w:r w:rsidRPr="00AE0ED1">
              <w:rPr>
                <w:sz w:val="24"/>
                <w:szCs w:val="24"/>
                <w:rtl/>
              </w:rPr>
              <w:br/>
              <w:t>א. עמ' 80, פסקה 2, שורה 3.</w:t>
            </w:r>
            <w:r w:rsidRPr="00AE0ED1">
              <w:rPr>
                <w:sz w:val="24"/>
                <w:szCs w:val="24"/>
                <w:rtl/>
              </w:rPr>
              <w:br/>
              <w:t xml:space="preserve">ב. עמ' 81, פסקה 2, שורה 1. </w:t>
            </w:r>
            <w:r w:rsidRPr="00AE0ED1">
              <w:rPr>
                <w:sz w:val="24"/>
                <w:szCs w:val="24"/>
                <w:rtl/>
              </w:rPr>
              <w:br/>
              <w:t>ג. עמ' 81, פסקה 3, שורה 2.</w:t>
            </w:r>
            <w:r w:rsidRPr="00AE0ED1">
              <w:rPr>
                <w:sz w:val="24"/>
                <w:szCs w:val="24"/>
                <w:rtl/>
              </w:rPr>
              <w:br/>
              <w:t xml:space="preserve">ד. עמ' 83, </w:t>
            </w:r>
            <w:r w:rsidRPr="00AE0ED1">
              <w:rPr>
                <w:rFonts w:hint="cs"/>
                <w:sz w:val="24"/>
                <w:szCs w:val="24"/>
                <w:rtl/>
              </w:rPr>
              <w:t>תעודה</w:t>
            </w:r>
            <w:r w:rsidRPr="00AE0ED1">
              <w:rPr>
                <w:sz w:val="24"/>
                <w:szCs w:val="24"/>
                <w:rtl/>
              </w:rPr>
              <w:t xml:space="preserve">, שורה אחרונה. </w:t>
            </w:r>
            <w:r w:rsidRPr="00AE0ED1">
              <w:rPr>
                <w:sz w:val="24"/>
                <w:szCs w:val="24"/>
                <w:rtl/>
              </w:rPr>
              <w:br/>
              <w:t>ה. עמ' 84, ב - "שאלות לסעיף" (הכותרת באדום) בסוף השורה</w:t>
            </w:r>
          </w:p>
        </w:tc>
      </w:tr>
      <w:tr w:rsidR="00620E9E" w14:paraId="12956609" w14:textId="77777777" w:rsidTr="00965F7C">
        <w:tc>
          <w:tcPr>
            <w:tcW w:w="2895" w:type="dxa"/>
            <w:shd w:val="clear" w:color="auto" w:fill="auto"/>
            <w:tcMar>
              <w:top w:w="100" w:type="dxa"/>
              <w:left w:w="100" w:type="dxa"/>
              <w:bottom w:w="100" w:type="dxa"/>
              <w:right w:w="100" w:type="dxa"/>
            </w:tcMar>
          </w:tcPr>
          <w:p w14:paraId="02155D6F" w14:textId="47354DF9" w:rsidR="00620E9E" w:rsidRDefault="00A02C3E" w:rsidP="00620E9E">
            <w:pPr>
              <w:widowControl w:val="0"/>
              <w:pBdr>
                <w:top w:val="nil"/>
                <w:left w:val="nil"/>
                <w:bottom w:val="nil"/>
                <w:right w:val="nil"/>
                <w:between w:val="nil"/>
              </w:pBdr>
              <w:shd w:val="clear" w:color="auto" w:fill="auto"/>
              <w:spacing w:after="0" w:line="240" w:lineRule="auto"/>
              <w:rPr>
                <w:sz w:val="24"/>
                <w:szCs w:val="24"/>
              </w:rPr>
            </w:pPr>
            <w:r>
              <w:rPr>
                <w:rFonts w:hint="cs"/>
                <w:sz w:val="24"/>
                <w:szCs w:val="24"/>
                <w:rtl/>
              </w:rPr>
              <w:lastRenderedPageBreak/>
              <w:t>11</w:t>
            </w:r>
            <w:r w:rsidR="00620E9E">
              <w:rPr>
                <w:sz w:val="24"/>
                <w:szCs w:val="24"/>
                <w:rtl/>
              </w:rPr>
              <w:t>. היסטוריה ולשון - "האורתודוקסיה והתיקונים בדת". עמ' 82--84</w:t>
            </w:r>
          </w:p>
          <w:p w14:paraId="08AE1151" w14:textId="77777777" w:rsidR="00620E9E" w:rsidRDefault="00620E9E" w:rsidP="00620E9E">
            <w:pPr>
              <w:widowControl w:val="0"/>
              <w:pBdr>
                <w:top w:val="nil"/>
                <w:left w:val="nil"/>
                <w:bottom w:val="nil"/>
                <w:right w:val="nil"/>
                <w:between w:val="nil"/>
              </w:pBdr>
              <w:shd w:val="clear" w:color="auto" w:fill="auto"/>
              <w:spacing w:after="0" w:line="240" w:lineRule="auto"/>
              <w:rPr>
                <w:sz w:val="24"/>
                <w:szCs w:val="24"/>
              </w:rPr>
            </w:pPr>
          </w:p>
          <w:p w14:paraId="18DB076E" w14:textId="77777777" w:rsidR="00620E9E" w:rsidRDefault="00620E9E" w:rsidP="00620E9E">
            <w:pPr>
              <w:widowControl w:val="0"/>
              <w:pBdr>
                <w:top w:val="nil"/>
                <w:left w:val="nil"/>
                <w:bottom w:val="nil"/>
                <w:right w:val="nil"/>
                <w:between w:val="nil"/>
              </w:pBdr>
              <w:shd w:val="clear" w:color="auto" w:fill="auto"/>
              <w:spacing w:after="0" w:line="240" w:lineRule="auto"/>
              <w:rPr>
                <w:sz w:val="24"/>
                <w:szCs w:val="24"/>
              </w:rPr>
            </w:pPr>
            <w:r>
              <w:rPr>
                <w:sz w:val="24"/>
                <w:szCs w:val="24"/>
                <w:rtl/>
              </w:rPr>
              <w:t>- הקניית המושגים: אורתודוקסיה וניאו-אורתודוקסיה.</w:t>
            </w:r>
          </w:p>
          <w:p w14:paraId="25B8B782" w14:textId="00C43613" w:rsidR="00620E9E" w:rsidRDefault="00620E9E" w:rsidP="00620E9E">
            <w:pPr>
              <w:widowControl w:val="0"/>
              <w:pBdr>
                <w:top w:val="nil"/>
                <w:left w:val="nil"/>
                <w:bottom w:val="nil"/>
                <w:right w:val="nil"/>
                <w:between w:val="nil"/>
              </w:pBdr>
              <w:shd w:val="clear" w:color="auto" w:fill="auto"/>
              <w:spacing w:after="0" w:line="240" w:lineRule="auto"/>
              <w:rPr>
                <w:sz w:val="24"/>
                <w:szCs w:val="24"/>
                <w:rtl/>
              </w:rPr>
            </w:pPr>
            <w:r>
              <w:rPr>
                <w:sz w:val="24"/>
                <w:szCs w:val="24"/>
                <w:rtl/>
              </w:rPr>
              <w:t>- הבנת הנושא בעזרת כותרות</w:t>
            </w:r>
          </w:p>
          <w:p w14:paraId="025B279C" w14:textId="14584492" w:rsidR="00F8297A" w:rsidRDefault="00F8297A" w:rsidP="00620E9E">
            <w:pPr>
              <w:widowControl w:val="0"/>
              <w:pBdr>
                <w:top w:val="nil"/>
                <w:left w:val="nil"/>
                <w:bottom w:val="nil"/>
                <w:right w:val="nil"/>
                <w:between w:val="nil"/>
              </w:pBdr>
              <w:shd w:val="clear" w:color="auto" w:fill="auto"/>
              <w:spacing w:after="0" w:line="240" w:lineRule="auto"/>
              <w:rPr>
                <w:sz w:val="24"/>
                <w:szCs w:val="24"/>
              </w:rPr>
            </w:pPr>
            <w:r>
              <w:rPr>
                <w:rFonts w:hint="cs"/>
                <w:sz w:val="24"/>
                <w:szCs w:val="24"/>
                <w:rtl/>
              </w:rPr>
              <w:t>- אמצעים רטוריים</w:t>
            </w:r>
          </w:p>
          <w:p w14:paraId="3A64B56E" w14:textId="77777777" w:rsidR="00620E9E" w:rsidRDefault="00620E9E" w:rsidP="00620E9E">
            <w:pPr>
              <w:widowControl w:val="0"/>
              <w:shd w:val="clear" w:color="auto" w:fill="auto"/>
              <w:spacing w:after="0" w:line="240" w:lineRule="auto"/>
              <w:rPr>
                <w:sz w:val="24"/>
                <w:szCs w:val="24"/>
              </w:rPr>
            </w:pPr>
          </w:p>
        </w:tc>
        <w:tc>
          <w:tcPr>
            <w:tcW w:w="6837" w:type="dxa"/>
            <w:shd w:val="clear" w:color="auto" w:fill="auto"/>
            <w:tcMar>
              <w:top w:w="100" w:type="dxa"/>
              <w:left w:w="100" w:type="dxa"/>
              <w:bottom w:w="100" w:type="dxa"/>
              <w:right w:w="100" w:type="dxa"/>
            </w:tcMar>
          </w:tcPr>
          <w:p w14:paraId="44910BD3" w14:textId="77777777" w:rsidR="00620E9E" w:rsidRDefault="00620E9E" w:rsidP="00620E9E">
            <w:pPr>
              <w:widowControl w:val="0"/>
              <w:numPr>
                <w:ilvl w:val="0"/>
                <w:numId w:val="10"/>
              </w:numPr>
              <w:shd w:val="clear" w:color="auto" w:fill="auto"/>
              <w:spacing w:after="0" w:line="240" w:lineRule="auto"/>
              <w:ind w:left="425"/>
              <w:rPr>
                <w:sz w:val="24"/>
                <w:szCs w:val="24"/>
              </w:rPr>
            </w:pPr>
            <w:r>
              <w:rPr>
                <w:sz w:val="24"/>
                <w:szCs w:val="24"/>
                <w:rtl/>
              </w:rPr>
              <w:t xml:space="preserve">לפי הכותרות במה עוסק הפרק "האורתודוקסיה והתיקונים בדת"? הרחיבו. </w:t>
            </w:r>
          </w:p>
          <w:p w14:paraId="6C403814" w14:textId="77777777" w:rsidR="00AC6209" w:rsidRDefault="00AC6209" w:rsidP="00620E9E">
            <w:pPr>
              <w:widowControl w:val="0"/>
              <w:numPr>
                <w:ilvl w:val="0"/>
                <w:numId w:val="10"/>
              </w:numPr>
              <w:shd w:val="clear" w:color="auto" w:fill="auto"/>
              <w:spacing w:after="0" w:line="240" w:lineRule="auto"/>
              <w:ind w:left="425"/>
              <w:rPr>
                <w:sz w:val="24"/>
                <w:szCs w:val="24"/>
              </w:rPr>
            </w:pPr>
            <w:r>
              <w:rPr>
                <w:rFonts w:hint="cs"/>
                <w:sz w:val="24"/>
                <w:szCs w:val="24"/>
                <w:rtl/>
              </w:rPr>
              <w:t xml:space="preserve">א. </w:t>
            </w:r>
            <w:r w:rsidR="00620E9E">
              <w:rPr>
                <w:sz w:val="24"/>
                <w:szCs w:val="24"/>
                <w:rtl/>
              </w:rPr>
              <w:t xml:space="preserve">הגדירו מהי אורתודוקסיה, ומהי ניאו-אורתודוקסיה </w:t>
            </w:r>
          </w:p>
          <w:p w14:paraId="0B7F6B22" w14:textId="37DDFAAD" w:rsidR="00620E9E" w:rsidRDefault="00AC6209" w:rsidP="00AC6209">
            <w:pPr>
              <w:widowControl w:val="0"/>
              <w:shd w:val="clear" w:color="auto" w:fill="auto"/>
              <w:spacing w:after="0" w:line="240" w:lineRule="auto"/>
              <w:ind w:left="425"/>
              <w:rPr>
                <w:sz w:val="24"/>
                <w:szCs w:val="24"/>
              </w:rPr>
            </w:pPr>
            <w:r>
              <w:rPr>
                <w:rFonts w:hint="cs"/>
                <w:sz w:val="24"/>
                <w:szCs w:val="24"/>
                <w:rtl/>
                <w:lang w:bidi="he"/>
              </w:rPr>
              <w:t xml:space="preserve">ב. </w:t>
            </w:r>
            <w:r w:rsidR="005111A8">
              <w:rPr>
                <w:rFonts w:hint="cs"/>
                <w:sz w:val="24"/>
                <w:szCs w:val="24"/>
                <w:rtl/>
              </w:rPr>
              <w:t>אלו זרמים מזכירים לכם כל אחד מהם בימינו?</w:t>
            </w:r>
          </w:p>
          <w:p w14:paraId="323DA3C9" w14:textId="77777777" w:rsidR="00620E9E" w:rsidRDefault="00620E9E" w:rsidP="00620E9E">
            <w:pPr>
              <w:widowControl w:val="0"/>
              <w:numPr>
                <w:ilvl w:val="0"/>
                <w:numId w:val="10"/>
              </w:numPr>
              <w:shd w:val="clear" w:color="auto" w:fill="auto"/>
              <w:spacing w:after="0" w:line="240" w:lineRule="auto"/>
              <w:ind w:left="425"/>
              <w:rPr>
                <w:sz w:val="24"/>
                <w:szCs w:val="24"/>
              </w:rPr>
            </w:pPr>
            <w:r>
              <w:rPr>
                <w:sz w:val="24"/>
                <w:szCs w:val="24"/>
                <w:rtl/>
              </w:rPr>
              <w:t>מי הנהיג את האורתודוקסיה ומי הנהיג את הניאו אורתודוקסיה?</w:t>
            </w:r>
          </w:p>
          <w:p w14:paraId="01C124D9" w14:textId="23214A20" w:rsidR="00620E9E" w:rsidRDefault="00620E9E" w:rsidP="00620E9E">
            <w:pPr>
              <w:widowControl w:val="0"/>
              <w:numPr>
                <w:ilvl w:val="0"/>
                <w:numId w:val="10"/>
              </w:numPr>
              <w:shd w:val="clear" w:color="auto" w:fill="auto"/>
              <w:spacing w:after="0" w:line="240" w:lineRule="auto"/>
              <w:ind w:left="425"/>
              <w:rPr>
                <w:sz w:val="24"/>
                <w:szCs w:val="24"/>
              </w:rPr>
            </w:pPr>
            <w:r>
              <w:rPr>
                <w:sz w:val="24"/>
                <w:szCs w:val="24"/>
                <w:rtl/>
              </w:rPr>
              <w:t>מהו "ריב ההיכל"? פרטו.</w:t>
            </w:r>
            <w:r w:rsidR="00AC6209">
              <w:rPr>
                <w:rFonts w:hint="cs"/>
                <w:sz w:val="24"/>
                <w:szCs w:val="24"/>
                <w:rtl/>
              </w:rPr>
              <w:t>(82)</w:t>
            </w:r>
          </w:p>
          <w:p w14:paraId="69AF4F9A" w14:textId="6980A34D" w:rsidR="00620E9E" w:rsidRDefault="00620E9E" w:rsidP="00620E9E">
            <w:pPr>
              <w:widowControl w:val="0"/>
              <w:numPr>
                <w:ilvl w:val="0"/>
                <w:numId w:val="10"/>
              </w:numPr>
              <w:shd w:val="clear" w:color="auto" w:fill="auto"/>
              <w:spacing w:after="0" w:line="240" w:lineRule="auto"/>
              <w:ind w:left="425"/>
              <w:rPr>
                <w:sz w:val="24"/>
                <w:szCs w:val="24"/>
              </w:rPr>
            </w:pPr>
            <w:r>
              <w:rPr>
                <w:sz w:val="24"/>
                <w:szCs w:val="24"/>
                <w:rtl/>
              </w:rPr>
              <w:t xml:space="preserve">מה משמעות המילה "חילון" (עמ' 82, פסקה </w:t>
            </w:r>
            <w:r w:rsidR="00AC6209">
              <w:rPr>
                <w:rFonts w:hint="cs"/>
                <w:sz w:val="24"/>
                <w:szCs w:val="24"/>
                <w:rtl/>
              </w:rPr>
              <w:t>1</w:t>
            </w:r>
            <w:r>
              <w:rPr>
                <w:sz w:val="24"/>
                <w:szCs w:val="24"/>
                <w:rtl/>
              </w:rPr>
              <w:t xml:space="preserve">)? נסו לחשוב על השורש או על מילים מאותה משפחת מילים. </w:t>
            </w:r>
          </w:p>
          <w:p w14:paraId="058DBEB0" w14:textId="706A4EDD" w:rsidR="00620E9E" w:rsidRDefault="00620E9E" w:rsidP="00620E9E">
            <w:pPr>
              <w:widowControl w:val="0"/>
              <w:numPr>
                <w:ilvl w:val="0"/>
                <w:numId w:val="10"/>
              </w:numPr>
              <w:shd w:val="clear" w:color="auto" w:fill="auto"/>
              <w:spacing w:after="0" w:line="240" w:lineRule="auto"/>
              <w:ind w:left="425"/>
              <w:rPr>
                <w:sz w:val="24"/>
                <w:szCs w:val="24"/>
              </w:rPr>
            </w:pPr>
            <w:r>
              <w:rPr>
                <w:sz w:val="24"/>
                <w:szCs w:val="24"/>
                <w:rtl/>
              </w:rPr>
              <w:t xml:space="preserve">מה דומה ומה שונה ביחסם של </w:t>
            </w:r>
            <w:proofErr w:type="spellStart"/>
            <w:r>
              <w:rPr>
                <w:sz w:val="24"/>
                <w:szCs w:val="24"/>
                <w:rtl/>
              </w:rPr>
              <w:t>החת"ם</w:t>
            </w:r>
            <w:proofErr w:type="spellEnd"/>
            <w:r>
              <w:rPr>
                <w:sz w:val="24"/>
                <w:szCs w:val="24"/>
                <w:rtl/>
              </w:rPr>
              <w:t xml:space="preserve"> סופר והרב ד"ר שמשון רפאל הירש כלפי </w:t>
            </w:r>
            <w:r w:rsidR="00AC6209">
              <w:rPr>
                <w:rFonts w:hint="cs"/>
                <w:sz w:val="24"/>
                <w:szCs w:val="24"/>
                <w:rtl/>
              </w:rPr>
              <w:t xml:space="preserve">מעשי </w:t>
            </w:r>
            <w:r>
              <w:rPr>
                <w:sz w:val="24"/>
                <w:szCs w:val="24"/>
                <w:rtl/>
              </w:rPr>
              <w:t>הרפורמים?</w:t>
            </w:r>
            <w:r>
              <w:rPr>
                <w:sz w:val="24"/>
                <w:szCs w:val="24"/>
                <w:rtl/>
              </w:rPr>
              <w:br/>
            </w:r>
          </w:p>
          <w:p w14:paraId="29D91418" w14:textId="77777777" w:rsidR="00620E9E" w:rsidRDefault="00620E9E" w:rsidP="00620E9E">
            <w:pPr>
              <w:widowControl w:val="0"/>
              <w:shd w:val="clear" w:color="auto" w:fill="auto"/>
              <w:spacing w:after="0" w:line="240" w:lineRule="auto"/>
              <w:rPr>
                <w:sz w:val="24"/>
                <w:szCs w:val="24"/>
              </w:rPr>
            </w:pPr>
          </w:p>
          <w:p w14:paraId="07E4B25E" w14:textId="77777777" w:rsidR="00620E9E" w:rsidRDefault="00620E9E" w:rsidP="00620E9E">
            <w:pPr>
              <w:widowControl w:val="0"/>
              <w:shd w:val="clear" w:color="auto" w:fill="auto"/>
              <w:spacing w:after="0" w:line="240" w:lineRule="auto"/>
              <w:rPr>
                <w:sz w:val="24"/>
                <w:szCs w:val="24"/>
              </w:rPr>
            </w:pPr>
          </w:p>
          <w:p w14:paraId="43794C46" w14:textId="77777777" w:rsidR="00620E9E" w:rsidRDefault="00620E9E" w:rsidP="00620E9E">
            <w:pPr>
              <w:widowControl w:val="0"/>
              <w:shd w:val="clear" w:color="auto" w:fill="auto"/>
              <w:spacing w:after="0" w:line="240" w:lineRule="auto"/>
              <w:rPr>
                <w:sz w:val="24"/>
                <w:szCs w:val="24"/>
              </w:rPr>
            </w:pPr>
          </w:p>
        </w:tc>
        <w:tc>
          <w:tcPr>
            <w:tcW w:w="4680" w:type="dxa"/>
            <w:shd w:val="clear" w:color="auto" w:fill="auto"/>
            <w:tcMar>
              <w:top w:w="100" w:type="dxa"/>
              <w:left w:w="100" w:type="dxa"/>
              <w:bottom w:w="100" w:type="dxa"/>
              <w:right w:w="100" w:type="dxa"/>
            </w:tcMar>
          </w:tcPr>
          <w:p w14:paraId="1F6FF91E" w14:textId="12B57171" w:rsidR="00620E9E" w:rsidRDefault="00AE0ED1" w:rsidP="00620E9E">
            <w:pPr>
              <w:widowControl w:val="0"/>
              <w:pBdr>
                <w:top w:val="nil"/>
                <w:left w:val="nil"/>
                <w:bottom w:val="nil"/>
                <w:right w:val="nil"/>
                <w:between w:val="nil"/>
              </w:pBdr>
              <w:shd w:val="clear" w:color="auto" w:fill="auto"/>
              <w:spacing w:after="0" w:line="240" w:lineRule="auto"/>
              <w:rPr>
                <w:sz w:val="24"/>
                <w:szCs w:val="24"/>
              </w:rPr>
            </w:pPr>
            <w:r w:rsidRPr="00965F7C">
              <w:rPr>
                <w:rFonts w:hint="cs"/>
                <w:b/>
                <w:bCs/>
                <w:sz w:val="24"/>
                <w:szCs w:val="24"/>
                <w:rtl/>
              </w:rPr>
              <w:t>7</w:t>
            </w:r>
            <w:r w:rsidR="00620E9E">
              <w:rPr>
                <w:sz w:val="24"/>
                <w:szCs w:val="24"/>
                <w:rtl/>
              </w:rPr>
              <w:t>. תעודה היסטורית, עמ' 83, קראו את התעוד</w:t>
            </w:r>
            <w:r w:rsidR="00AC6209">
              <w:rPr>
                <w:rFonts w:hint="cs"/>
                <w:sz w:val="24"/>
                <w:szCs w:val="24"/>
                <w:rtl/>
              </w:rPr>
              <w:t>ה</w:t>
            </w:r>
            <w:r w:rsidR="00620E9E">
              <w:rPr>
                <w:sz w:val="24"/>
                <w:szCs w:val="24"/>
                <w:rtl/>
              </w:rPr>
              <w:t xml:space="preserve"> וענו:</w:t>
            </w:r>
          </w:p>
          <w:p w14:paraId="25B4A5A7" w14:textId="77777777" w:rsidR="00620E9E" w:rsidRDefault="00620E9E" w:rsidP="00620E9E">
            <w:pPr>
              <w:widowControl w:val="0"/>
              <w:pBdr>
                <w:top w:val="nil"/>
                <w:left w:val="nil"/>
                <w:bottom w:val="nil"/>
                <w:right w:val="nil"/>
                <w:between w:val="nil"/>
              </w:pBdr>
              <w:shd w:val="clear" w:color="auto" w:fill="auto"/>
              <w:spacing w:after="0" w:line="240" w:lineRule="auto"/>
              <w:rPr>
                <w:sz w:val="24"/>
                <w:szCs w:val="24"/>
              </w:rPr>
            </w:pPr>
            <w:r>
              <w:rPr>
                <w:sz w:val="24"/>
                <w:szCs w:val="24"/>
                <w:rtl/>
              </w:rPr>
              <w:t>א. מה הורה הרב משה סופר לבני משפחתו לעשות ומה אסר עליהם? מדוע?</w:t>
            </w:r>
          </w:p>
          <w:p w14:paraId="1E43C286" w14:textId="77777777" w:rsidR="00620E9E" w:rsidRDefault="00620E9E" w:rsidP="00620E9E">
            <w:pPr>
              <w:widowControl w:val="0"/>
              <w:pBdr>
                <w:top w:val="nil"/>
                <w:left w:val="nil"/>
                <w:bottom w:val="nil"/>
                <w:right w:val="nil"/>
                <w:between w:val="nil"/>
              </w:pBdr>
              <w:shd w:val="clear" w:color="auto" w:fill="auto"/>
              <w:spacing w:after="0" w:line="240" w:lineRule="auto"/>
              <w:rPr>
                <w:sz w:val="24"/>
                <w:szCs w:val="24"/>
              </w:rPr>
            </w:pPr>
            <w:r>
              <w:rPr>
                <w:sz w:val="24"/>
                <w:szCs w:val="24"/>
                <w:rtl/>
              </w:rPr>
              <w:t>ב. מה אסר הרב משה סופר על בני קהילתו? מדוע?</w:t>
            </w:r>
          </w:p>
          <w:p w14:paraId="288A53C4" w14:textId="77777777" w:rsidR="00620E9E" w:rsidRDefault="00620E9E" w:rsidP="00620E9E">
            <w:pPr>
              <w:widowControl w:val="0"/>
              <w:pBdr>
                <w:top w:val="nil"/>
                <w:left w:val="nil"/>
                <w:bottom w:val="nil"/>
                <w:right w:val="nil"/>
                <w:between w:val="nil"/>
              </w:pBdr>
              <w:shd w:val="clear" w:color="auto" w:fill="auto"/>
              <w:spacing w:after="0" w:line="240" w:lineRule="auto"/>
              <w:rPr>
                <w:sz w:val="24"/>
                <w:szCs w:val="24"/>
              </w:rPr>
            </w:pPr>
            <w:r>
              <w:rPr>
                <w:sz w:val="24"/>
                <w:szCs w:val="24"/>
                <w:rtl/>
              </w:rPr>
              <w:t>ג. באילו אמצעים רטוריים משתמש הרב משה סופר? ציינו שלושה אמצעים והדגימו כל אחד מהתעודה.</w:t>
            </w:r>
          </w:p>
          <w:p w14:paraId="5DBC4BCF" w14:textId="4E404CD4" w:rsidR="00620E9E" w:rsidRDefault="00620E9E" w:rsidP="00620E9E">
            <w:pPr>
              <w:widowControl w:val="0"/>
              <w:pBdr>
                <w:top w:val="nil"/>
                <w:left w:val="nil"/>
                <w:bottom w:val="nil"/>
                <w:right w:val="nil"/>
                <w:between w:val="nil"/>
              </w:pBdr>
              <w:shd w:val="clear" w:color="auto" w:fill="auto"/>
              <w:spacing w:after="0" w:line="240" w:lineRule="auto"/>
              <w:rPr>
                <w:sz w:val="24"/>
                <w:szCs w:val="24"/>
              </w:rPr>
            </w:pPr>
            <w:r>
              <w:rPr>
                <w:sz w:val="24"/>
                <w:szCs w:val="24"/>
                <w:rtl/>
              </w:rPr>
              <w:t xml:space="preserve">ד. מה דעתכם על דרך ההתמודדות שהציע </w:t>
            </w:r>
            <w:r w:rsidR="00AC6209">
              <w:rPr>
                <w:rFonts w:hint="cs"/>
                <w:sz w:val="24"/>
                <w:szCs w:val="24"/>
                <w:rtl/>
              </w:rPr>
              <w:t xml:space="preserve">הרב </w:t>
            </w:r>
            <w:r>
              <w:rPr>
                <w:sz w:val="24"/>
                <w:szCs w:val="24"/>
                <w:rtl/>
              </w:rPr>
              <w:t>משה סופר לבני משפחתו ולקהילתו? נמקו.</w:t>
            </w:r>
          </w:p>
          <w:p w14:paraId="1BB53A97" w14:textId="77777777" w:rsidR="00620E9E" w:rsidRDefault="00620E9E" w:rsidP="00620E9E">
            <w:pPr>
              <w:widowControl w:val="0"/>
              <w:pBdr>
                <w:top w:val="nil"/>
                <w:left w:val="nil"/>
                <w:bottom w:val="nil"/>
                <w:right w:val="nil"/>
                <w:between w:val="nil"/>
              </w:pBdr>
              <w:shd w:val="clear" w:color="auto" w:fill="auto"/>
              <w:spacing w:after="0" w:line="240" w:lineRule="auto"/>
              <w:rPr>
                <w:sz w:val="24"/>
                <w:szCs w:val="24"/>
              </w:rPr>
            </w:pPr>
          </w:p>
        </w:tc>
      </w:tr>
      <w:tr w:rsidR="00620E9E" w14:paraId="30F7DD04" w14:textId="77777777" w:rsidTr="00965F7C">
        <w:tc>
          <w:tcPr>
            <w:tcW w:w="2895" w:type="dxa"/>
            <w:shd w:val="clear" w:color="auto" w:fill="auto"/>
            <w:tcMar>
              <w:top w:w="100" w:type="dxa"/>
              <w:left w:w="100" w:type="dxa"/>
              <w:bottom w:w="100" w:type="dxa"/>
              <w:right w:w="100" w:type="dxa"/>
            </w:tcMar>
          </w:tcPr>
          <w:p w14:paraId="08781D12" w14:textId="45010965" w:rsidR="00620E9E" w:rsidRDefault="00A02C3E" w:rsidP="00620E9E">
            <w:pPr>
              <w:widowControl w:val="0"/>
              <w:pBdr>
                <w:top w:val="nil"/>
                <w:left w:val="nil"/>
                <w:bottom w:val="nil"/>
                <w:right w:val="nil"/>
                <w:between w:val="nil"/>
              </w:pBdr>
              <w:shd w:val="clear" w:color="auto" w:fill="auto"/>
              <w:spacing w:after="0" w:line="240" w:lineRule="auto"/>
              <w:rPr>
                <w:sz w:val="24"/>
                <w:szCs w:val="24"/>
              </w:rPr>
            </w:pPr>
            <w:r>
              <w:rPr>
                <w:rFonts w:hint="cs"/>
                <w:sz w:val="24"/>
                <w:szCs w:val="24"/>
                <w:rtl/>
              </w:rPr>
              <w:t>12</w:t>
            </w:r>
            <w:r w:rsidR="00620E9E">
              <w:rPr>
                <w:sz w:val="24"/>
                <w:szCs w:val="24"/>
                <w:rtl/>
              </w:rPr>
              <w:t xml:space="preserve">. השוואת הזרמים, </w:t>
            </w:r>
            <w:r w:rsidR="00620E9E">
              <w:rPr>
                <w:sz w:val="24"/>
                <w:szCs w:val="24"/>
                <w:rtl/>
              </w:rPr>
              <w:br/>
              <w:t xml:space="preserve">    עמ' 80--84</w:t>
            </w:r>
          </w:p>
          <w:p w14:paraId="02FFFF0E" w14:textId="77777777" w:rsidR="00620E9E" w:rsidRDefault="00620E9E" w:rsidP="00620E9E">
            <w:pPr>
              <w:widowControl w:val="0"/>
              <w:pBdr>
                <w:top w:val="nil"/>
                <w:left w:val="nil"/>
                <w:bottom w:val="nil"/>
                <w:right w:val="nil"/>
                <w:between w:val="nil"/>
              </w:pBdr>
              <w:shd w:val="clear" w:color="auto" w:fill="auto"/>
              <w:spacing w:after="0" w:line="240" w:lineRule="auto"/>
              <w:rPr>
                <w:sz w:val="24"/>
                <w:szCs w:val="24"/>
              </w:rPr>
            </w:pPr>
          </w:p>
          <w:p w14:paraId="31E86273" w14:textId="77777777" w:rsidR="00620E9E" w:rsidRDefault="00620E9E" w:rsidP="00620E9E">
            <w:pPr>
              <w:widowControl w:val="0"/>
              <w:shd w:val="clear" w:color="auto" w:fill="auto"/>
              <w:spacing w:after="0" w:line="240" w:lineRule="auto"/>
              <w:rPr>
                <w:sz w:val="24"/>
                <w:szCs w:val="24"/>
              </w:rPr>
            </w:pPr>
            <w:r>
              <w:rPr>
                <w:sz w:val="24"/>
                <w:szCs w:val="24"/>
                <w:rtl/>
              </w:rPr>
              <w:t>הצירופים - דרך לניסוח כותרות ותבחינים.</w:t>
            </w:r>
          </w:p>
          <w:p w14:paraId="3B15AF9F" w14:textId="77777777" w:rsidR="00620E9E" w:rsidRDefault="00620E9E" w:rsidP="00620E9E">
            <w:pPr>
              <w:widowControl w:val="0"/>
              <w:shd w:val="clear" w:color="auto" w:fill="auto"/>
              <w:spacing w:after="0" w:line="240" w:lineRule="auto"/>
              <w:rPr>
                <w:sz w:val="24"/>
                <w:szCs w:val="24"/>
              </w:rPr>
            </w:pPr>
            <w:r>
              <w:rPr>
                <w:sz w:val="24"/>
                <w:szCs w:val="24"/>
                <w:rtl/>
              </w:rPr>
              <w:t>כתיבת משפטי השוואה.</w:t>
            </w:r>
          </w:p>
        </w:tc>
        <w:tc>
          <w:tcPr>
            <w:tcW w:w="6837" w:type="dxa"/>
            <w:shd w:val="clear" w:color="auto" w:fill="auto"/>
            <w:tcMar>
              <w:top w:w="100" w:type="dxa"/>
              <w:left w:w="100" w:type="dxa"/>
              <w:bottom w:w="100" w:type="dxa"/>
              <w:right w:w="100" w:type="dxa"/>
            </w:tcMar>
          </w:tcPr>
          <w:p w14:paraId="5CD78E39" w14:textId="73960AF0" w:rsidR="00620E9E" w:rsidRDefault="00620E9E" w:rsidP="00AC6209">
            <w:pPr>
              <w:widowControl w:val="0"/>
              <w:pBdr>
                <w:top w:val="nil"/>
                <w:left w:val="nil"/>
                <w:bottom w:val="nil"/>
                <w:right w:val="nil"/>
                <w:between w:val="nil"/>
              </w:pBdr>
              <w:shd w:val="clear" w:color="auto" w:fill="auto"/>
              <w:spacing w:after="0" w:line="240" w:lineRule="auto"/>
              <w:rPr>
                <w:sz w:val="24"/>
                <w:szCs w:val="24"/>
              </w:rPr>
            </w:pPr>
            <w:r>
              <w:rPr>
                <w:sz w:val="24"/>
                <w:szCs w:val="24"/>
                <w:rtl/>
              </w:rPr>
              <w:t>השלימו את הטבלה</w:t>
            </w:r>
            <w:r w:rsidR="00965F7C">
              <w:rPr>
                <w:rFonts w:hint="cs"/>
                <w:sz w:val="24"/>
                <w:szCs w:val="24"/>
                <w:rtl/>
              </w:rPr>
              <w:t xml:space="preserve"> בנספח 6</w:t>
            </w:r>
            <w:r>
              <w:rPr>
                <w:sz w:val="24"/>
                <w:szCs w:val="24"/>
                <w:rtl/>
              </w:rPr>
              <w:t xml:space="preserve">. </w:t>
            </w:r>
          </w:p>
          <w:p w14:paraId="7D712677" w14:textId="77777777" w:rsidR="00620E9E" w:rsidRDefault="00620E9E" w:rsidP="00620E9E">
            <w:pPr>
              <w:widowControl w:val="0"/>
              <w:pBdr>
                <w:top w:val="nil"/>
                <w:left w:val="nil"/>
                <w:bottom w:val="nil"/>
                <w:right w:val="nil"/>
                <w:between w:val="nil"/>
              </w:pBdr>
              <w:shd w:val="clear" w:color="auto" w:fill="auto"/>
              <w:spacing w:after="0" w:line="240" w:lineRule="auto"/>
              <w:rPr>
                <w:sz w:val="24"/>
                <w:szCs w:val="24"/>
              </w:rPr>
            </w:pPr>
          </w:p>
        </w:tc>
        <w:tc>
          <w:tcPr>
            <w:tcW w:w="4680" w:type="dxa"/>
            <w:shd w:val="clear" w:color="auto" w:fill="auto"/>
            <w:tcMar>
              <w:top w:w="100" w:type="dxa"/>
              <w:left w:w="100" w:type="dxa"/>
              <w:bottom w:w="100" w:type="dxa"/>
              <w:right w:w="100" w:type="dxa"/>
            </w:tcMar>
          </w:tcPr>
          <w:p w14:paraId="78DD9FAF" w14:textId="77777777" w:rsidR="00620E9E" w:rsidRDefault="00620E9E" w:rsidP="00620E9E">
            <w:pPr>
              <w:widowControl w:val="0"/>
              <w:numPr>
                <w:ilvl w:val="0"/>
                <w:numId w:val="6"/>
              </w:numPr>
              <w:pBdr>
                <w:top w:val="nil"/>
                <w:left w:val="nil"/>
                <w:bottom w:val="nil"/>
                <w:right w:val="nil"/>
                <w:between w:val="nil"/>
              </w:pBdr>
              <w:shd w:val="clear" w:color="auto" w:fill="auto"/>
              <w:spacing w:after="0" w:line="240" w:lineRule="auto"/>
              <w:rPr>
                <w:sz w:val="24"/>
                <w:szCs w:val="24"/>
              </w:rPr>
            </w:pPr>
            <w:r>
              <w:rPr>
                <w:sz w:val="24"/>
                <w:szCs w:val="24"/>
                <w:rtl/>
              </w:rPr>
              <w:t xml:space="preserve">נסחו בעזרת המידע בטבלה שני משפטי השוואה על תבחין ב': </w:t>
            </w:r>
          </w:p>
          <w:p w14:paraId="6943F189" w14:textId="77777777" w:rsidR="00620E9E" w:rsidRDefault="00620E9E" w:rsidP="00620E9E">
            <w:pPr>
              <w:widowControl w:val="0"/>
              <w:pBdr>
                <w:top w:val="nil"/>
                <w:left w:val="nil"/>
                <w:bottom w:val="nil"/>
                <w:right w:val="nil"/>
                <w:between w:val="nil"/>
              </w:pBdr>
              <w:shd w:val="clear" w:color="auto" w:fill="auto"/>
              <w:spacing w:after="0" w:line="240" w:lineRule="auto"/>
              <w:ind w:left="720"/>
              <w:rPr>
                <w:sz w:val="24"/>
                <w:szCs w:val="24"/>
              </w:rPr>
            </w:pPr>
            <w:r>
              <w:rPr>
                <w:sz w:val="24"/>
                <w:szCs w:val="24"/>
                <w:rtl/>
              </w:rPr>
              <w:t>א. משפט המתאר דמיון.</w:t>
            </w:r>
          </w:p>
          <w:p w14:paraId="6E960370" w14:textId="77777777" w:rsidR="00620E9E" w:rsidRDefault="00620E9E" w:rsidP="00620E9E">
            <w:pPr>
              <w:widowControl w:val="0"/>
              <w:pBdr>
                <w:top w:val="nil"/>
                <w:left w:val="nil"/>
                <w:bottom w:val="nil"/>
                <w:right w:val="nil"/>
                <w:between w:val="nil"/>
              </w:pBdr>
              <w:shd w:val="clear" w:color="auto" w:fill="auto"/>
              <w:spacing w:after="0" w:line="240" w:lineRule="auto"/>
              <w:ind w:left="720"/>
              <w:rPr>
                <w:sz w:val="24"/>
                <w:szCs w:val="24"/>
              </w:rPr>
            </w:pPr>
            <w:r>
              <w:rPr>
                <w:sz w:val="24"/>
                <w:szCs w:val="24"/>
                <w:rtl/>
              </w:rPr>
              <w:t>ב. משפט המתאר שוני.</w:t>
            </w:r>
          </w:p>
          <w:p w14:paraId="0C0EC465" w14:textId="77777777" w:rsidR="00620E9E" w:rsidRDefault="00620E9E" w:rsidP="00620E9E">
            <w:pPr>
              <w:widowControl w:val="0"/>
              <w:pBdr>
                <w:top w:val="nil"/>
                <w:left w:val="nil"/>
                <w:bottom w:val="nil"/>
                <w:right w:val="nil"/>
                <w:between w:val="nil"/>
              </w:pBdr>
              <w:shd w:val="clear" w:color="auto" w:fill="auto"/>
              <w:spacing w:after="0" w:line="240" w:lineRule="auto"/>
              <w:ind w:left="720"/>
              <w:rPr>
                <w:sz w:val="24"/>
                <w:szCs w:val="24"/>
              </w:rPr>
            </w:pPr>
            <w:r>
              <w:rPr>
                <w:sz w:val="24"/>
                <w:szCs w:val="24"/>
                <w:rtl/>
              </w:rPr>
              <w:t xml:space="preserve">השתמשו במילות קישור מתאימות. </w:t>
            </w:r>
          </w:p>
          <w:p w14:paraId="2D910EF7" w14:textId="77777777" w:rsidR="00620E9E" w:rsidRDefault="00620E9E" w:rsidP="00620E9E">
            <w:pPr>
              <w:widowControl w:val="0"/>
              <w:pBdr>
                <w:top w:val="nil"/>
                <w:left w:val="nil"/>
                <w:bottom w:val="nil"/>
                <w:right w:val="nil"/>
                <w:between w:val="nil"/>
              </w:pBdr>
              <w:shd w:val="clear" w:color="auto" w:fill="auto"/>
              <w:spacing w:after="0" w:line="240" w:lineRule="auto"/>
              <w:rPr>
                <w:sz w:val="24"/>
                <w:szCs w:val="24"/>
              </w:rPr>
            </w:pPr>
          </w:p>
        </w:tc>
      </w:tr>
      <w:tr w:rsidR="00620E9E" w14:paraId="4C05C466" w14:textId="77777777" w:rsidTr="00965F7C">
        <w:tc>
          <w:tcPr>
            <w:tcW w:w="2895" w:type="dxa"/>
            <w:shd w:val="clear" w:color="auto" w:fill="auto"/>
            <w:tcMar>
              <w:top w:w="100" w:type="dxa"/>
              <w:left w:w="100" w:type="dxa"/>
              <w:bottom w:w="100" w:type="dxa"/>
              <w:right w:w="100" w:type="dxa"/>
            </w:tcMar>
          </w:tcPr>
          <w:p w14:paraId="2FE6C0A4" w14:textId="45FD5AFF" w:rsidR="00620E9E" w:rsidRDefault="00620E9E" w:rsidP="00620E9E">
            <w:pPr>
              <w:widowControl w:val="0"/>
              <w:pBdr>
                <w:top w:val="nil"/>
                <w:left w:val="nil"/>
                <w:bottom w:val="nil"/>
                <w:right w:val="nil"/>
                <w:between w:val="nil"/>
              </w:pBdr>
              <w:shd w:val="clear" w:color="auto" w:fill="auto"/>
              <w:spacing w:after="0" w:line="240" w:lineRule="auto"/>
              <w:rPr>
                <w:sz w:val="24"/>
                <w:szCs w:val="24"/>
              </w:rPr>
            </w:pPr>
            <w:r>
              <w:rPr>
                <w:sz w:val="24"/>
                <w:szCs w:val="24"/>
                <w:rtl/>
              </w:rPr>
              <w:t>1</w:t>
            </w:r>
            <w:r w:rsidR="00A02C3E">
              <w:rPr>
                <w:rFonts w:hint="cs"/>
                <w:sz w:val="24"/>
                <w:szCs w:val="24"/>
                <w:rtl/>
              </w:rPr>
              <w:t>3</w:t>
            </w:r>
            <w:r>
              <w:rPr>
                <w:sz w:val="24"/>
                <w:szCs w:val="24"/>
                <w:rtl/>
              </w:rPr>
              <w:t>. עזרא הסופר</w:t>
            </w:r>
          </w:p>
        </w:tc>
        <w:tc>
          <w:tcPr>
            <w:tcW w:w="6837" w:type="dxa"/>
            <w:shd w:val="clear" w:color="auto" w:fill="auto"/>
            <w:tcMar>
              <w:top w:w="100" w:type="dxa"/>
              <w:left w:w="100" w:type="dxa"/>
              <w:bottom w:w="100" w:type="dxa"/>
              <w:right w:w="100" w:type="dxa"/>
            </w:tcMar>
          </w:tcPr>
          <w:p w14:paraId="4279136B" w14:textId="77777777" w:rsidR="00620E9E" w:rsidRDefault="00620E9E" w:rsidP="00620E9E">
            <w:pPr>
              <w:widowControl w:val="0"/>
              <w:shd w:val="clear" w:color="auto" w:fill="auto"/>
              <w:spacing w:before="240" w:after="240" w:line="240" w:lineRule="auto"/>
              <w:rPr>
                <w:sz w:val="24"/>
                <w:szCs w:val="24"/>
              </w:rPr>
            </w:pPr>
            <w:r>
              <w:rPr>
                <w:sz w:val="24"/>
                <w:szCs w:val="24"/>
                <w:rtl/>
              </w:rPr>
              <w:t xml:space="preserve">א. </w:t>
            </w:r>
            <w:r w:rsidRPr="0095573F">
              <w:rPr>
                <w:b/>
                <w:bCs/>
                <w:sz w:val="24"/>
                <w:szCs w:val="24"/>
                <w:rtl/>
              </w:rPr>
              <w:t>קראו את ההקדמה בעמודה השמאלית</w:t>
            </w:r>
            <w:r>
              <w:rPr>
                <w:rFonts w:ascii="Arial Unicode MS" w:eastAsia="Arial Unicode MS" w:hAnsi="Arial Unicode MS" w:cs="Arial Unicode MS"/>
                <w:sz w:val="24"/>
                <w:szCs w:val="24"/>
                <w:rtl/>
              </w:rPr>
              <w:t>←</w:t>
            </w:r>
          </w:p>
          <w:p w14:paraId="39EAC06B" w14:textId="77777777" w:rsidR="00620E9E" w:rsidRDefault="00620E9E" w:rsidP="00620E9E">
            <w:pPr>
              <w:widowControl w:val="0"/>
              <w:shd w:val="clear" w:color="auto" w:fill="auto"/>
              <w:spacing w:before="240" w:after="240" w:line="240" w:lineRule="auto"/>
              <w:rPr>
                <w:sz w:val="24"/>
                <w:szCs w:val="24"/>
              </w:rPr>
            </w:pPr>
            <w:r>
              <w:rPr>
                <w:sz w:val="24"/>
                <w:szCs w:val="24"/>
                <w:rtl/>
              </w:rPr>
              <w:t xml:space="preserve">ב. פיתחו בתנ"ך </w:t>
            </w:r>
            <w:r>
              <w:rPr>
                <w:b/>
                <w:sz w:val="24"/>
                <w:szCs w:val="24"/>
                <w:rtl/>
              </w:rPr>
              <w:t>בספר עזרא פר</w:t>
            </w:r>
            <w:r>
              <w:rPr>
                <w:sz w:val="24"/>
                <w:szCs w:val="24"/>
                <w:rtl/>
              </w:rPr>
              <w:t xml:space="preserve">ק ט </w:t>
            </w:r>
          </w:p>
          <w:p w14:paraId="7DE4ACD2" w14:textId="3BEE5F12" w:rsidR="00620E9E" w:rsidRDefault="00620E9E" w:rsidP="00965F7C">
            <w:pPr>
              <w:widowControl w:val="0"/>
              <w:shd w:val="clear" w:color="auto" w:fill="auto"/>
              <w:spacing w:before="240" w:after="240" w:line="240" w:lineRule="auto"/>
              <w:rPr>
                <w:sz w:val="24"/>
                <w:szCs w:val="24"/>
              </w:rPr>
            </w:pPr>
            <w:r>
              <w:rPr>
                <w:sz w:val="24"/>
                <w:szCs w:val="24"/>
              </w:rPr>
              <w:t xml:space="preserve">1. </w:t>
            </w:r>
            <w:r>
              <w:rPr>
                <w:sz w:val="24"/>
                <w:szCs w:val="24"/>
                <w:u w:val="single"/>
                <w:rtl/>
              </w:rPr>
              <w:t>פסוקים א-ב</w:t>
            </w:r>
            <w:r>
              <w:rPr>
                <w:sz w:val="24"/>
                <w:szCs w:val="24"/>
              </w:rPr>
              <w:t xml:space="preserve">: </w:t>
            </w:r>
            <w:r w:rsidR="00965F7C">
              <w:rPr>
                <w:rFonts w:hint="cs"/>
                <w:sz w:val="24"/>
                <w:szCs w:val="24"/>
                <w:rtl/>
              </w:rPr>
              <w:t xml:space="preserve"> א. </w:t>
            </w:r>
            <w:r>
              <w:rPr>
                <w:sz w:val="24"/>
                <w:szCs w:val="24"/>
                <w:rtl/>
              </w:rPr>
              <w:t xml:space="preserve">לנגד עזרא מתגלה תמונה קשה - מה היה המצב הבעייתי </w:t>
            </w:r>
            <w:proofErr w:type="spellStart"/>
            <w:r>
              <w:rPr>
                <w:sz w:val="24"/>
                <w:szCs w:val="24"/>
                <w:rtl/>
              </w:rPr>
              <w:t>איתו</w:t>
            </w:r>
            <w:proofErr w:type="spellEnd"/>
            <w:r>
              <w:rPr>
                <w:sz w:val="24"/>
                <w:szCs w:val="24"/>
                <w:rtl/>
              </w:rPr>
              <w:t xml:space="preserve"> היה צריך עזרה להתמודד בבואו לארץ? הביאו הוכחה מהפסוקים לתשובתכם.                                                                                ב. האם מדובר רק בפשוטי העם או גם במנהיגיו? הביאו הוכחה מהפסוקים.                                                                          </w:t>
            </w:r>
            <w:r w:rsidR="00493306">
              <w:rPr>
                <w:rFonts w:hint="cs"/>
                <w:sz w:val="24"/>
                <w:szCs w:val="24"/>
                <w:rtl/>
              </w:rPr>
              <w:t xml:space="preserve">  </w:t>
            </w:r>
            <w:r>
              <w:rPr>
                <w:sz w:val="24"/>
                <w:szCs w:val="24"/>
                <w:rtl/>
              </w:rPr>
              <w:t xml:space="preserve">    2. </w:t>
            </w:r>
            <w:r>
              <w:rPr>
                <w:sz w:val="24"/>
                <w:szCs w:val="24"/>
                <w:rtl/>
              </w:rPr>
              <w:lastRenderedPageBreak/>
              <w:t xml:space="preserve">נסו לשער מדוע היהודים שחיו בארץ התחתנו והתבוללו עם הגויים שגרו כאן?                                                                                                  3. קראו את </w:t>
            </w:r>
            <w:r>
              <w:rPr>
                <w:sz w:val="24"/>
                <w:szCs w:val="24"/>
                <w:u w:val="single"/>
                <w:rtl/>
              </w:rPr>
              <w:t>פסוקים ג-ה</w:t>
            </w:r>
            <w:r>
              <w:rPr>
                <w:sz w:val="24"/>
                <w:szCs w:val="24"/>
                <w:rtl/>
              </w:rPr>
              <w:t>: תארו את תגובתו של עזרא למצב הקשה. שימו לב למעשים של עזרא לפי הסדר בו הם מתוארים.                     4. צטטו מתוך תפילת עזרא בפסוק יד את המילים בהן הוא מביע את חששו- מה עלול לקרות ליהודים אם לא יחזרו מהר בתשובה.</w:t>
            </w:r>
            <w:r w:rsidR="00334DD8" w:rsidRPr="00334DD8">
              <w:rPr>
                <w:rFonts w:hint="cs"/>
                <w:sz w:val="18"/>
                <w:szCs w:val="18"/>
                <w:rtl/>
              </w:rPr>
              <w:t>(</w:t>
            </w:r>
            <w:proofErr w:type="spellStart"/>
            <w:r w:rsidR="00334DD8" w:rsidRPr="00334DD8">
              <w:rPr>
                <w:sz w:val="18"/>
                <w:szCs w:val="18"/>
                <w:rtl/>
              </w:rPr>
              <w:t>תֶאֱנַף</w:t>
            </w:r>
            <w:proofErr w:type="spellEnd"/>
            <w:r w:rsidR="00334DD8">
              <w:rPr>
                <w:rFonts w:hint="cs"/>
                <w:sz w:val="18"/>
                <w:szCs w:val="18"/>
                <w:rtl/>
              </w:rPr>
              <w:t>=</w:t>
            </w:r>
            <w:r w:rsidR="00334DD8" w:rsidRPr="00334DD8">
              <w:rPr>
                <w:rFonts w:hint="cs"/>
                <w:sz w:val="18"/>
                <w:szCs w:val="18"/>
                <w:rtl/>
              </w:rPr>
              <w:t>תכעס)</w:t>
            </w:r>
            <w:r w:rsidR="00334DD8" w:rsidRPr="00334DD8">
              <w:rPr>
                <w:sz w:val="24"/>
                <w:szCs w:val="24"/>
                <w:rtl/>
              </w:rPr>
              <w:t xml:space="preserve"> </w:t>
            </w:r>
            <w:r>
              <w:rPr>
                <w:sz w:val="24"/>
                <w:szCs w:val="24"/>
                <w:rtl/>
              </w:rPr>
              <w:t xml:space="preserve">           5. עיינו </w:t>
            </w:r>
            <w:r>
              <w:rPr>
                <w:b/>
                <w:sz w:val="24"/>
                <w:szCs w:val="24"/>
                <w:rtl/>
              </w:rPr>
              <w:t>בפרק י'</w:t>
            </w:r>
            <w:r>
              <w:rPr>
                <w:sz w:val="24"/>
                <w:szCs w:val="24"/>
                <w:rtl/>
              </w:rPr>
              <w:t xml:space="preserve"> פסוק א והביאו הוכחה לכך שאנשי העם הביעו הזדהות עם עזרא.                                                                </w:t>
            </w:r>
            <w:r w:rsidR="00334DD8">
              <w:rPr>
                <w:rFonts w:hint="cs"/>
                <w:sz w:val="24"/>
                <w:szCs w:val="24"/>
                <w:rtl/>
              </w:rPr>
              <w:t xml:space="preserve">              </w:t>
            </w:r>
            <w:r>
              <w:rPr>
                <w:sz w:val="24"/>
                <w:szCs w:val="24"/>
                <w:rtl/>
              </w:rPr>
              <w:t xml:space="preserve">    ב. הביאו הוכחה מהפסוקים הבאים שגם שרי העם ואנשים חשובים היו עם עזרא.                                                                                                    6. קראו </w:t>
            </w:r>
            <w:r>
              <w:rPr>
                <w:sz w:val="24"/>
                <w:szCs w:val="24"/>
                <w:u w:val="single"/>
                <w:rtl/>
              </w:rPr>
              <w:t>ולימדו</w:t>
            </w:r>
            <w:r>
              <w:rPr>
                <w:sz w:val="24"/>
                <w:szCs w:val="24"/>
                <w:rtl/>
              </w:rPr>
              <w:t xml:space="preserve"> את </w:t>
            </w:r>
            <w:r>
              <w:rPr>
                <w:sz w:val="24"/>
                <w:szCs w:val="24"/>
                <w:u w:val="single"/>
                <w:rtl/>
              </w:rPr>
              <w:t>פסוקים ג-ח</w:t>
            </w:r>
            <w:r>
              <w:rPr>
                <w:sz w:val="24"/>
                <w:szCs w:val="24"/>
                <w:rtl/>
              </w:rPr>
              <w:t>. כתבו בשלושה שלבים מה מחליטים עזר</w:t>
            </w:r>
            <w:r w:rsidR="00334DD8">
              <w:rPr>
                <w:rFonts w:hint="cs"/>
                <w:sz w:val="24"/>
                <w:szCs w:val="24"/>
                <w:rtl/>
              </w:rPr>
              <w:t>א</w:t>
            </w:r>
            <w:r>
              <w:rPr>
                <w:sz w:val="24"/>
                <w:szCs w:val="24"/>
                <w:rtl/>
              </w:rPr>
              <w:t xml:space="preserve"> ואנשיו לעשות כדי להתמודד עם הבעיה הגדולה?  רמז: ברית, קיבוץ, חרם                                                                                                 7. </w:t>
            </w:r>
            <w:r>
              <w:rPr>
                <w:sz w:val="24"/>
                <w:szCs w:val="24"/>
                <w:u w:val="single"/>
                <w:rtl/>
              </w:rPr>
              <w:t>פסוקים ט-יא</w:t>
            </w:r>
            <w:r>
              <w:rPr>
                <w:sz w:val="24"/>
                <w:szCs w:val="24"/>
                <w:rtl/>
              </w:rPr>
              <w:t xml:space="preserve">: המעמד הגדול התקיים בירושלים, בבית המקדש, תחת גשם כבד.                                                                                         </w:t>
            </w:r>
            <w:r>
              <w:rPr>
                <w:b/>
                <w:sz w:val="24"/>
                <w:szCs w:val="24"/>
                <w:rtl/>
              </w:rPr>
              <w:t>א</w:t>
            </w:r>
            <w:r>
              <w:rPr>
                <w:sz w:val="24"/>
                <w:szCs w:val="24"/>
                <w:rtl/>
              </w:rPr>
              <w:t xml:space="preserve">. באיזה תאריך -  </w:t>
            </w:r>
            <w:proofErr w:type="spellStart"/>
            <w:r>
              <w:rPr>
                <w:sz w:val="24"/>
                <w:szCs w:val="24"/>
                <w:rtl/>
              </w:rPr>
              <w:t>כיתבו</w:t>
            </w:r>
            <w:proofErr w:type="spellEnd"/>
            <w:r>
              <w:rPr>
                <w:sz w:val="24"/>
                <w:szCs w:val="24"/>
                <w:rtl/>
              </w:rPr>
              <w:t xml:space="preserve"> את התאריך המופיע בתנ"ך ואיזה תאריך עיברי זה יוצא לפי הלוח שלנו.                                                               </w:t>
            </w:r>
            <w:r>
              <w:rPr>
                <w:b/>
                <w:sz w:val="24"/>
                <w:szCs w:val="24"/>
                <w:rtl/>
              </w:rPr>
              <w:t>ב</w:t>
            </w:r>
            <w:r>
              <w:rPr>
                <w:sz w:val="24"/>
                <w:szCs w:val="24"/>
                <w:rtl/>
              </w:rPr>
              <w:t xml:space="preserve">. מה תוכן הברית? מה דורש עזרה מהעם לעשות?                                      </w:t>
            </w:r>
            <w:r>
              <w:rPr>
                <w:b/>
                <w:sz w:val="24"/>
                <w:szCs w:val="24"/>
                <w:rtl/>
              </w:rPr>
              <w:t>ג</w:t>
            </w:r>
            <w:r>
              <w:rPr>
                <w:sz w:val="24"/>
                <w:szCs w:val="24"/>
                <w:rtl/>
              </w:rPr>
              <w:t>. צטטו את תגובת העם לעזרא.</w:t>
            </w:r>
          </w:p>
        </w:tc>
        <w:tc>
          <w:tcPr>
            <w:tcW w:w="4680" w:type="dxa"/>
            <w:shd w:val="clear" w:color="auto" w:fill="auto"/>
            <w:tcMar>
              <w:top w:w="100" w:type="dxa"/>
              <w:left w:w="100" w:type="dxa"/>
              <w:bottom w:w="100" w:type="dxa"/>
              <w:right w:w="100" w:type="dxa"/>
            </w:tcMar>
          </w:tcPr>
          <w:p w14:paraId="48C70054" w14:textId="283A9BF3" w:rsidR="00620E9E" w:rsidRDefault="00620E9E" w:rsidP="00620E9E">
            <w:pPr>
              <w:widowControl w:val="0"/>
              <w:shd w:val="clear" w:color="auto" w:fill="auto"/>
              <w:spacing w:before="240" w:after="240" w:line="240" w:lineRule="auto"/>
              <w:rPr>
                <w:sz w:val="24"/>
                <w:szCs w:val="24"/>
              </w:rPr>
            </w:pPr>
            <w:r>
              <w:rPr>
                <w:sz w:val="24"/>
                <w:szCs w:val="24"/>
                <w:rtl/>
              </w:rPr>
              <w:lastRenderedPageBreak/>
              <w:t xml:space="preserve">בסעיף זה נעסוק בתקופת בית המקדש השני הנקראת גם תקופת "שיבת ציון". כחמישים שנה לאחר שנחרב בית המקדש הראשון החלו היהודים לחזור לארץ – במיוחד לאזור יהודה וירושלים כדי להתיישב בו מחדש  ולבנות בשנית את בית המקדש. אבל בארץ חיכו להם עמים שונים, ביניהם ה'שומרונים' שאף ראו את עצמם כממשיכי דרכו של עם ישראל האמיתי. מצבם הכלכלי והביטחוני של העולים לא היה טוב לעומת </w:t>
            </w:r>
            <w:r>
              <w:rPr>
                <w:sz w:val="24"/>
                <w:szCs w:val="24"/>
                <w:rtl/>
              </w:rPr>
              <w:lastRenderedPageBreak/>
              <w:t>שכניהם בארץ שחיו ביציבות ובשפע יחסי. כחמישים שנה אחרי שבית המקדש השני נבנה עולה לארץ, באישור מלך פרס, עזרא הסופר.</w:t>
            </w:r>
          </w:p>
          <w:p w14:paraId="15648317" w14:textId="076AEFE1" w:rsidR="00620E9E" w:rsidRDefault="00620E9E" w:rsidP="00620E9E">
            <w:pPr>
              <w:widowControl w:val="0"/>
              <w:pBdr>
                <w:top w:val="nil"/>
                <w:left w:val="nil"/>
                <w:bottom w:val="nil"/>
                <w:right w:val="nil"/>
                <w:between w:val="nil"/>
              </w:pBdr>
              <w:shd w:val="clear" w:color="auto" w:fill="auto"/>
              <w:spacing w:after="0" w:line="240" w:lineRule="auto"/>
              <w:rPr>
                <w:sz w:val="24"/>
                <w:szCs w:val="24"/>
              </w:rPr>
            </w:pPr>
            <w:r>
              <w:rPr>
                <w:sz w:val="24"/>
                <w:szCs w:val="24"/>
                <w:u w:val="single"/>
                <w:rtl/>
              </w:rPr>
              <w:t>לאחר</w:t>
            </w:r>
            <w:r>
              <w:rPr>
                <w:sz w:val="24"/>
                <w:szCs w:val="24"/>
                <w:rtl/>
              </w:rPr>
              <w:t xml:space="preserve"> שתענו על שאלות הבסיס פיתחו בהרחבה בנספח המתאים.</w:t>
            </w:r>
            <w:r w:rsidR="0095573F">
              <w:rPr>
                <w:rFonts w:hint="cs"/>
                <w:sz w:val="24"/>
                <w:szCs w:val="24"/>
                <w:rtl/>
              </w:rPr>
              <w:t>( נספח 1)</w:t>
            </w:r>
          </w:p>
        </w:tc>
      </w:tr>
      <w:tr w:rsidR="00620E9E" w14:paraId="6F74887C" w14:textId="77777777" w:rsidTr="00965F7C">
        <w:tc>
          <w:tcPr>
            <w:tcW w:w="2895" w:type="dxa"/>
            <w:shd w:val="clear" w:color="auto" w:fill="auto"/>
            <w:tcMar>
              <w:top w:w="100" w:type="dxa"/>
              <w:left w:w="100" w:type="dxa"/>
              <w:bottom w:w="100" w:type="dxa"/>
              <w:right w:w="100" w:type="dxa"/>
            </w:tcMar>
          </w:tcPr>
          <w:p w14:paraId="737697BE" w14:textId="3929D44F" w:rsidR="00620E9E" w:rsidRDefault="00646464" w:rsidP="00620E9E">
            <w:pPr>
              <w:widowControl w:val="0"/>
              <w:shd w:val="clear" w:color="auto" w:fill="auto"/>
              <w:spacing w:before="240" w:after="240" w:line="240" w:lineRule="auto"/>
              <w:rPr>
                <w:sz w:val="24"/>
                <w:szCs w:val="24"/>
              </w:rPr>
            </w:pPr>
            <w:r>
              <w:rPr>
                <w:rFonts w:hint="cs"/>
                <w:sz w:val="24"/>
                <w:szCs w:val="24"/>
                <w:rtl/>
              </w:rPr>
              <w:lastRenderedPageBreak/>
              <w:t>1</w:t>
            </w:r>
            <w:r w:rsidR="00A02C3E">
              <w:rPr>
                <w:rFonts w:hint="cs"/>
                <w:sz w:val="24"/>
                <w:szCs w:val="24"/>
                <w:rtl/>
              </w:rPr>
              <w:t>4</w:t>
            </w:r>
            <w:r>
              <w:rPr>
                <w:rFonts w:hint="cs"/>
                <w:sz w:val="24"/>
                <w:szCs w:val="24"/>
                <w:rtl/>
              </w:rPr>
              <w:t xml:space="preserve">. </w:t>
            </w:r>
            <w:r w:rsidR="00620E9E">
              <w:rPr>
                <w:sz w:val="24"/>
                <w:szCs w:val="24"/>
                <w:rtl/>
              </w:rPr>
              <w:t>חנוכה – יהודים מתייוונים</w:t>
            </w:r>
          </w:p>
        </w:tc>
        <w:tc>
          <w:tcPr>
            <w:tcW w:w="6837" w:type="dxa"/>
            <w:shd w:val="clear" w:color="auto" w:fill="auto"/>
            <w:tcMar>
              <w:top w:w="100" w:type="dxa"/>
              <w:left w:w="100" w:type="dxa"/>
              <w:bottom w:w="100" w:type="dxa"/>
              <w:right w:w="100" w:type="dxa"/>
            </w:tcMar>
          </w:tcPr>
          <w:p w14:paraId="27A858A6" w14:textId="77777777" w:rsidR="00620E9E" w:rsidRDefault="00620E9E" w:rsidP="00620E9E">
            <w:pPr>
              <w:widowControl w:val="0"/>
              <w:shd w:val="clear" w:color="auto" w:fill="auto"/>
              <w:spacing w:before="240" w:after="240" w:line="240" w:lineRule="auto"/>
              <w:rPr>
                <w:sz w:val="24"/>
                <w:szCs w:val="24"/>
              </w:rPr>
            </w:pPr>
            <w:r>
              <w:rPr>
                <w:sz w:val="24"/>
                <w:szCs w:val="24"/>
                <w:rtl/>
              </w:rPr>
              <w:t>כידוע חלק די גדול מהיהודים שגרו בארץ ישראל בתקופת השלטון היווני נקראו "מתייוונים".</w:t>
            </w:r>
          </w:p>
          <w:p w14:paraId="005D9F44" w14:textId="475A36DB" w:rsidR="00620E9E" w:rsidRDefault="00620E9E" w:rsidP="007A2FD7">
            <w:pPr>
              <w:widowControl w:val="0"/>
              <w:shd w:val="clear" w:color="auto" w:fill="auto"/>
              <w:spacing w:before="240" w:after="240" w:line="240" w:lineRule="auto"/>
              <w:ind w:left="360"/>
              <w:rPr>
                <w:sz w:val="24"/>
                <w:szCs w:val="24"/>
              </w:rPr>
            </w:pPr>
            <w:r>
              <w:rPr>
                <w:sz w:val="24"/>
                <w:szCs w:val="24"/>
              </w:rPr>
              <w:t>1</w:t>
            </w:r>
            <w:r w:rsidR="007A2FD7">
              <w:rPr>
                <w:rFonts w:hint="cs"/>
                <w:sz w:val="24"/>
                <w:szCs w:val="24"/>
                <w:rtl/>
              </w:rPr>
              <w:t>.</w:t>
            </w:r>
            <w:r>
              <w:rPr>
                <w:sz w:val="14"/>
                <w:szCs w:val="14"/>
              </w:rPr>
              <w:tab/>
            </w:r>
            <w:r>
              <w:rPr>
                <w:sz w:val="24"/>
                <w:szCs w:val="24"/>
                <w:rtl/>
              </w:rPr>
              <w:t>פיתחו בערך "התייוונות" ב"ויקיפדיה" וענו על השאלות:                           א.</w:t>
            </w:r>
            <w:r>
              <w:rPr>
                <w:rFonts w:ascii="Times New Roman" w:eastAsia="Times New Roman" w:hAnsi="Times New Roman" w:cs="Times New Roman"/>
                <w:sz w:val="14"/>
                <w:szCs w:val="14"/>
              </w:rPr>
              <w:t xml:space="preserve">      </w:t>
            </w:r>
            <w:r>
              <w:rPr>
                <w:sz w:val="24"/>
                <w:szCs w:val="24"/>
                <w:rtl/>
              </w:rPr>
              <w:t xml:space="preserve">הסבירו את המושג "התייוונות"?                                       </w:t>
            </w:r>
            <w:r>
              <w:rPr>
                <w:sz w:val="24"/>
                <w:szCs w:val="24"/>
                <w:rtl/>
              </w:rPr>
              <w:br/>
              <w:t>ב.</w:t>
            </w:r>
            <w:r>
              <w:rPr>
                <w:rFonts w:ascii="Times New Roman" w:eastAsia="Times New Roman" w:hAnsi="Times New Roman" w:cs="Times New Roman"/>
                <w:sz w:val="14"/>
                <w:szCs w:val="14"/>
              </w:rPr>
              <w:t xml:space="preserve">      </w:t>
            </w:r>
            <w:r>
              <w:rPr>
                <w:sz w:val="24"/>
                <w:szCs w:val="24"/>
                <w:rtl/>
              </w:rPr>
              <w:t xml:space="preserve">ציינו לפחות 5 סימנים המעידים על תהליך ההתייוונות.  </w:t>
            </w:r>
            <w:r w:rsidR="007A2FD7">
              <w:rPr>
                <w:rFonts w:hint="cs"/>
                <w:sz w:val="24"/>
                <w:szCs w:val="24"/>
                <w:rtl/>
              </w:rPr>
              <w:t xml:space="preserve">         ג. בקרב איזה שכבה מהעם חלה בעיקר תהליך ההתייוונו</w:t>
            </w:r>
            <w:r w:rsidR="007A2FD7">
              <w:rPr>
                <w:rFonts w:hint="eastAsia"/>
                <w:sz w:val="24"/>
                <w:szCs w:val="24"/>
                <w:rtl/>
              </w:rPr>
              <w:t>ת</w:t>
            </w:r>
            <w:r w:rsidR="007A2FD7">
              <w:rPr>
                <w:rFonts w:hint="cs"/>
                <w:sz w:val="24"/>
                <w:szCs w:val="24"/>
                <w:rtl/>
              </w:rPr>
              <w:t xml:space="preserve"> ?מדוע?</w:t>
            </w:r>
            <w:r>
              <w:rPr>
                <w:sz w:val="24"/>
                <w:szCs w:val="24"/>
                <w:rtl/>
              </w:rPr>
              <w:t xml:space="preserve">                                                                   </w:t>
            </w:r>
            <w:r w:rsidR="007A2FD7">
              <w:rPr>
                <w:rFonts w:hint="cs"/>
                <w:sz w:val="24"/>
                <w:szCs w:val="24"/>
                <w:rtl/>
              </w:rPr>
              <w:t>ד</w:t>
            </w:r>
            <w:r w:rsidRPr="00965F7C">
              <w:rPr>
                <w:i/>
                <w:iCs/>
                <w:sz w:val="24"/>
                <w:szCs w:val="24"/>
                <w:rtl/>
              </w:rPr>
              <w:t>.</w:t>
            </w:r>
            <w:r w:rsidRPr="00965F7C">
              <w:rPr>
                <w:rFonts w:ascii="Times New Roman" w:eastAsia="Times New Roman" w:hAnsi="Times New Roman" w:cs="Times New Roman"/>
                <w:i/>
                <w:iCs/>
                <w:sz w:val="14"/>
                <w:szCs w:val="14"/>
              </w:rPr>
              <w:t xml:space="preserve">    </w:t>
            </w:r>
            <w:r w:rsidRPr="00965F7C">
              <w:rPr>
                <w:b/>
                <w:i/>
                <w:iCs/>
                <w:sz w:val="24"/>
                <w:szCs w:val="24"/>
                <w:rtl/>
              </w:rPr>
              <w:t>החשמונאים – משפחת מתתיהו ובניו נלחמו, לא רק ביוונים אלא גם בהתייוונות!</w:t>
            </w:r>
            <w:r>
              <w:rPr>
                <w:sz w:val="24"/>
                <w:szCs w:val="24"/>
                <w:rtl/>
              </w:rPr>
              <w:t xml:space="preserve"> האם לדעתכם המשפט הזה נכון? הביאו דוגמה מסיפור/מידע שאתם מכירים על חנוכה </w:t>
            </w:r>
            <w:r w:rsidR="007A2FD7">
              <w:rPr>
                <w:rFonts w:hint="cs"/>
                <w:sz w:val="24"/>
                <w:szCs w:val="24"/>
                <w:rtl/>
              </w:rPr>
              <w:t>שתוכיח</w:t>
            </w:r>
            <w:r>
              <w:rPr>
                <w:sz w:val="24"/>
                <w:szCs w:val="24"/>
                <w:rtl/>
              </w:rPr>
              <w:t xml:space="preserve"> את תשובתכם.                                                                                           </w:t>
            </w:r>
            <w:r w:rsidR="007A2FD7">
              <w:rPr>
                <w:rFonts w:hint="cs"/>
                <w:sz w:val="24"/>
                <w:szCs w:val="24"/>
                <w:rtl/>
              </w:rPr>
              <w:lastRenderedPageBreak/>
              <w:t>ה</w:t>
            </w:r>
            <w:r>
              <w:rPr>
                <w:sz w:val="24"/>
                <w:szCs w:val="24"/>
                <w:rtl/>
              </w:rPr>
              <w:t>.</w:t>
            </w:r>
            <w:r>
              <w:rPr>
                <w:rFonts w:ascii="Times New Roman" w:eastAsia="Times New Roman" w:hAnsi="Times New Roman" w:cs="Times New Roman"/>
                <w:sz w:val="14"/>
                <w:szCs w:val="14"/>
              </w:rPr>
              <w:t xml:space="preserve">        </w:t>
            </w:r>
            <w:r>
              <w:rPr>
                <w:sz w:val="24"/>
                <w:szCs w:val="24"/>
                <w:rtl/>
              </w:rPr>
              <w:t>פתחו בסידור</w:t>
            </w:r>
            <w:r w:rsidR="007A2FD7">
              <w:rPr>
                <w:rFonts w:hint="cs"/>
                <w:sz w:val="24"/>
                <w:szCs w:val="24"/>
                <w:rtl/>
              </w:rPr>
              <w:t xml:space="preserve"> </w:t>
            </w:r>
            <w:r>
              <w:rPr>
                <w:sz w:val="24"/>
                <w:szCs w:val="24"/>
                <w:rtl/>
              </w:rPr>
              <w:t xml:space="preserve">בתפילת "על הניסים" – האם משם ניתן להוכיח שהמשפט הזה נכון? אם כן, כיצד?  </w:t>
            </w:r>
          </w:p>
          <w:p w14:paraId="22B3A7B5" w14:textId="77777777" w:rsidR="00620E9E" w:rsidRDefault="00620E9E" w:rsidP="00620E9E">
            <w:pPr>
              <w:widowControl w:val="0"/>
              <w:pBdr>
                <w:top w:val="nil"/>
                <w:left w:val="nil"/>
                <w:bottom w:val="nil"/>
                <w:right w:val="nil"/>
                <w:between w:val="nil"/>
              </w:pBdr>
              <w:shd w:val="clear" w:color="auto" w:fill="auto"/>
              <w:spacing w:after="0" w:line="240" w:lineRule="auto"/>
              <w:rPr>
                <w:sz w:val="24"/>
                <w:szCs w:val="24"/>
              </w:rPr>
            </w:pPr>
          </w:p>
        </w:tc>
        <w:tc>
          <w:tcPr>
            <w:tcW w:w="4680" w:type="dxa"/>
            <w:shd w:val="clear" w:color="auto" w:fill="auto"/>
            <w:tcMar>
              <w:top w:w="100" w:type="dxa"/>
              <w:left w:w="100" w:type="dxa"/>
              <w:bottom w:w="100" w:type="dxa"/>
              <w:right w:w="100" w:type="dxa"/>
            </w:tcMar>
          </w:tcPr>
          <w:p w14:paraId="6135807A" w14:textId="7EEEC269" w:rsidR="00620E9E" w:rsidRDefault="00965F7C" w:rsidP="00620E9E">
            <w:pPr>
              <w:widowControl w:val="0"/>
              <w:pBdr>
                <w:top w:val="nil"/>
                <w:left w:val="nil"/>
                <w:bottom w:val="nil"/>
                <w:right w:val="nil"/>
                <w:between w:val="nil"/>
              </w:pBdr>
              <w:shd w:val="clear" w:color="auto" w:fill="auto"/>
              <w:spacing w:after="0" w:line="240" w:lineRule="auto"/>
              <w:rPr>
                <w:sz w:val="24"/>
                <w:szCs w:val="24"/>
              </w:rPr>
            </w:pPr>
            <w:r>
              <w:rPr>
                <w:rFonts w:hint="cs"/>
                <w:sz w:val="24"/>
                <w:szCs w:val="24"/>
                <w:rtl/>
              </w:rPr>
              <w:lastRenderedPageBreak/>
              <w:t>2</w:t>
            </w:r>
            <w:r w:rsidR="00620E9E">
              <w:rPr>
                <w:sz w:val="24"/>
                <w:szCs w:val="24"/>
                <w:rtl/>
              </w:rPr>
              <w:t xml:space="preserve">א. ערכו </w:t>
            </w:r>
            <w:r w:rsidR="00620E9E">
              <w:rPr>
                <w:b/>
                <w:sz w:val="24"/>
                <w:szCs w:val="24"/>
                <w:rtl/>
              </w:rPr>
              <w:t>טבלת השוואה</w:t>
            </w:r>
            <w:r w:rsidR="00620E9E">
              <w:rPr>
                <w:sz w:val="24"/>
                <w:szCs w:val="24"/>
                <w:rtl/>
              </w:rPr>
              <w:t xml:space="preserve"> בין תקופת </w:t>
            </w:r>
            <w:r w:rsidR="00620E9E">
              <w:rPr>
                <w:sz w:val="24"/>
                <w:szCs w:val="24"/>
                <w:u w:val="single"/>
                <w:rtl/>
              </w:rPr>
              <w:t>"שיבת ציון</w:t>
            </w:r>
            <w:r w:rsidR="00620E9E">
              <w:rPr>
                <w:sz w:val="24"/>
                <w:szCs w:val="24"/>
                <w:rtl/>
              </w:rPr>
              <w:t>" ל</w:t>
            </w:r>
            <w:r w:rsidR="00620E9E">
              <w:rPr>
                <w:sz w:val="24"/>
                <w:szCs w:val="24"/>
                <w:u w:val="single"/>
                <w:rtl/>
              </w:rPr>
              <w:t>תקופת החשמונאים</w:t>
            </w:r>
            <w:r w:rsidR="00620E9E">
              <w:rPr>
                <w:sz w:val="24"/>
                <w:szCs w:val="24"/>
                <w:rtl/>
              </w:rPr>
              <w:t xml:space="preserve">. עליכם להתייחס בהשוואה לחמשת התבחינים הבאים אותם תרשמו בעמודה הימנית של הטבלה.  </w:t>
            </w:r>
          </w:p>
          <w:p w14:paraId="5C8EB99C" w14:textId="77777777" w:rsidR="00620E9E" w:rsidRDefault="00620E9E" w:rsidP="00620E9E">
            <w:pPr>
              <w:widowControl w:val="0"/>
              <w:numPr>
                <w:ilvl w:val="0"/>
                <w:numId w:val="2"/>
              </w:numPr>
              <w:pBdr>
                <w:top w:val="nil"/>
                <w:left w:val="nil"/>
                <w:bottom w:val="nil"/>
                <w:right w:val="nil"/>
                <w:between w:val="nil"/>
              </w:pBdr>
              <w:shd w:val="clear" w:color="auto" w:fill="auto"/>
              <w:spacing w:after="0" w:line="240" w:lineRule="auto"/>
              <w:rPr>
                <w:b/>
                <w:sz w:val="24"/>
                <w:szCs w:val="24"/>
              </w:rPr>
            </w:pPr>
            <w:r>
              <w:rPr>
                <w:b/>
                <w:sz w:val="24"/>
                <w:szCs w:val="24"/>
                <w:rtl/>
              </w:rPr>
              <w:t>השלטון בארץ</w:t>
            </w:r>
          </w:p>
          <w:p w14:paraId="6A738816" w14:textId="77777777" w:rsidR="00620E9E" w:rsidRDefault="00620E9E" w:rsidP="00620E9E">
            <w:pPr>
              <w:widowControl w:val="0"/>
              <w:numPr>
                <w:ilvl w:val="0"/>
                <w:numId w:val="2"/>
              </w:numPr>
              <w:pBdr>
                <w:top w:val="nil"/>
                <w:left w:val="nil"/>
                <w:bottom w:val="nil"/>
                <w:right w:val="nil"/>
                <w:between w:val="nil"/>
              </w:pBdr>
              <w:shd w:val="clear" w:color="auto" w:fill="auto"/>
              <w:spacing w:after="0" w:line="240" w:lineRule="auto"/>
              <w:rPr>
                <w:sz w:val="24"/>
                <w:szCs w:val="24"/>
              </w:rPr>
            </w:pPr>
            <w:r>
              <w:rPr>
                <w:b/>
                <w:sz w:val="24"/>
                <w:szCs w:val="24"/>
                <w:rtl/>
              </w:rPr>
              <w:t xml:space="preserve">הזמן </w:t>
            </w:r>
            <w:r>
              <w:rPr>
                <w:sz w:val="24"/>
                <w:szCs w:val="24"/>
                <w:rtl/>
              </w:rPr>
              <w:t>(בשנים לועזיות), היעזרו גם בציר הזמן שבכיתת הקבצה הקטנה על הקיר.</w:t>
            </w:r>
          </w:p>
          <w:p w14:paraId="6D389BD7" w14:textId="77777777" w:rsidR="00620E9E" w:rsidRDefault="00620E9E" w:rsidP="00620E9E">
            <w:pPr>
              <w:widowControl w:val="0"/>
              <w:numPr>
                <w:ilvl w:val="0"/>
                <w:numId w:val="2"/>
              </w:numPr>
              <w:pBdr>
                <w:top w:val="nil"/>
                <w:left w:val="nil"/>
                <w:bottom w:val="nil"/>
                <w:right w:val="nil"/>
                <w:between w:val="nil"/>
              </w:pBdr>
              <w:shd w:val="clear" w:color="auto" w:fill="auto"/>
              <w:spacing w:after="0" w:line="240" w:lineRule="auto"/>
              <w:rPr>
                <w:sz w:val="24"/>
                <w:szCs w:val="24"/>
              </w:rPr>
            </w:pPr>
            <w:r>
              <w:rPr>
                <w:b/>
                <w:sz w:val="24"/>
                <w:szCs w:val="24"/>
                <w:rtl/>
              </w:rPr>
              <w:t>חטאי ישראל</w:t>
            </w:r>
            <w:r>
              <w:rPr>
                <w:sz w:val="24"/>
                <w:szCs w:val="24"/>
                <w:rtl/>
              </w:rPr>
              <w:t xml:space="preserve"> - החטא (הקושי) המרכזי של התקופה.</w:t>
            </w:r>
          </w:p>
          <w:p w14:paraId="2FBF7DDE" w14:textId="77777777" w:rsidR="00620E9E" w:rsidRDefault="00620E9E" w:rsidP="00620E9E">
            <w:pPr>
              <w:widowControl w:val="0"/>
              <w:numPr>
                <w:ilvl w:val="0"/>
                <w:numId w:val="2"/>
              </w:numPr>
              <w:pBdr>
                <w:top w:val="nil"/>
                <w:left w:val="nil"/>
                <w:bottom w:val="nil"/>
                <w:right w:val="nil"/>
                <w:between w:val="nil"/>
              </w:pBdr>
              <w:shd w:val="clear" w:color="auto" w:fill="auto"/>
              <w:spacing w:after="0" w:line="240" w:lineRule="auto"/>
              <w:rPr>
                <w:b/>
                <w:sz w:val="24"/>
                <w:szCs w:val="24"/>
              </w:rPr>
            </w:pPr>
            <w:r>
              <w:rPr>
                <w:b/>
                <w:sz w:val="24"/>
                <w:szCs w:val="24"/>
                <w:rtl/>
              </w:rPr>
              <w:t>המנהיג היהודי</w:t>
            </w:r>
          </w:p>
          <w:p w14:paraId="604C83BD" w14:textId="77777777" w:rsidR="00620E9E" w:rsidRDefault="00620E9E" w:rsidP="00620E9E">
            <w:pPr>
              <w:widowControl w:val="0"/>
              <w:numPr>
                <w:ilvl w:val="0"/>
                <w:numId w:val="2"/>
              </w:numPr>
              <w:pBdr>
                <w:top w:val="nil"/>
                <w:left w:val="nil"/>
                <w:bottom w:val="nil"/>
                <w:right w:val="nil"/>
                <w:between w:val="nil"/>
              </w:pBdr>
              <w:shd w:val="clear" w:color="auto" w:fill="auto"/>
              <w:spacing w:after="0" w:line="240" w:lineRule="auto"/>
              <w:rPr>
                <w:sz w:val="24"/>
                <w:szCs w:val="24"/>
              </w:rPr>
            </w:pPr>
            <w:r>
              <w:rPr>
                <w:b/>
                <w:sz w:val="24"/>
                <w:szCs w:val="24"/>
                <w:rtl/>
              </w:rPr>
              <w:t xml:space="preserve">התיקון </w:t>
            </w:r>
            <w:r>
              <w:rPr>
                <w:sz w:val="24"/>
                <w:szCs w:val="24"/>
                <w:rtl/>
              </w:rPr>
              <w:t xml:space="preserve">- כיצד ניסה המנהיג להתמודד עם  </w:t>
            </w:r>
            <w:r>
              <w:rPr>
                <w:sz w:val="24"/>
                <w:szCs w:val="24"/>
                <w:rtl/>
              </w:rPr>
              <w:lastRenderedPageBreak/>
              <w:t xml:space="preserve">הבעיה. </w:t>
            </w:r>
            <w:proofErr w:type="spellStart"/>
            <w:r>
              <w:rPr>
                <w:sz w:val="24"/>
                <w:szCs w:val="24"/>
                <w:rtl/>
              </w:rPr>
              <w:t>כיתבו</w:t>
            </w:r>
            <w:proofErr w:type="spellEnd"/>
            <w:r>
              <w:rPr>
                <w:sz w:val="24"/>
                <w:szCs w:val="24"/>
                <w:rtl/>
              </w:rPr>
              <w:t xml:space="preserve"> בקיצור. </w:t>
            </w:r>
          </w:p>
          <w:p w14:paraId="7266DE8C" w14:textId="77777777" w:rsidR="00620E9E" w:rsidRDefault="00620E9E" w:rsidP="00620E9E">
            <w:pPr>
              <w:widowControl w:val="0"/>
              <w:pBdr>
                <w:top w:val="nil"/>
                <w:left w:val="nil"/>
                <w:bottom w:val="nil"/>
                <w:right w:val="nil"/>
                <w:between w:val="nil"/>
              </w:pBdr>
              <w:shd w:val="clear" w:color="auto" w:fill="auto"/>
              <w:spacing w:after="0" w:line="240" w:lineRule="auto"/>
              <w:rPr>
                <w:sz w:val="24"/>
                <w:szCs w:val="24"/>
              </w:rPr>
            </w:pPr>
            <w:r>
              <w:rPr>
                <w:sz w:val="24"/>
                <w:szCs w:val="24"/>
                <w:rtl/>
              </w:rPr>
              <w:t xml:space="preserve">ב. הסיקו מסקנה מההשוואה </w:t>
            </w:r>
            <w:proofErr w:type="spellStart"/>
            <w:r>
              <w:rPr>
                <w:sz w:val="24"/>
                <w:szCs w:val="24"/>
                <w:rtl/>
              </w:rPr>
              <w:t>וכיתבו</w:t>
            </w:r>
            <w:proofErr w:type="spellEnd"/>
            <w:r>
              <w:rPr>
                <w:sz w:val="24"/>
                <w:szCs w:val="24"/>
                <w:rtl/>
              </w:rPr>
              <w:t xml:space="preserve"> אותה.    שימו לב! מסקנה אינה עובדה הכתובה במפורש בטבלה.  </w:t>
            </w:r>
          </w:p>
        </w:tc>
      </w:tr>
      <w:tr w:rsidR="00620E9E" w14:paraId="43949027" w14:textId="77777777" w:rsidTr="00965F7C">
        <w:tc>
          <w:tcPr>
            <w:tcW w:w="2895" w:type="dxa"/>
            <w:shd w:val="clear" w:color="auto" w:fill="auto"/>
            <w:tcMar>
              <w:top w:w="100" w:type="dxa"/>
              <w:left w:w="100" w:type="dxa"/>
              <w:bottom w:w="100" w:type="dxa"/>
              <w:right w:w="100" w:type="dxa"/>
            </w:tcMar>
          </w:tcPr>
          <w:p w14:paraId="563F9B85" w14:textId="0AAF19AA" w:rsidR="00646464" w:rsidRDefault="00646464" w:rsidP="00620E9E">
            <w:pPr>
              <w:widowControl w:val="0"/>
              <w:pBdr>
                <w:top w:val="nil"/>
                <w:left w:val="nil"/>
                <w:bottom w:val="nil"/>
                <w:right w:val="nil"/>
                <w:between w:val="nil"/>
              </w:pBdr>
              <w:shd w:val="clear" w:color="auto" w:fill="auto"/>
              <w:spacing w:after="0" w:line="240" w:lineRule="auto"/>
              <w:rPr>
                <w:sz w:val="24"/>
                <w:szCs w:val="24"/>
                <w:rtl/>
              </w:rPr>
            </w:pPr>
            <w:r>
              <w:rPr>
                <w:rFonts w:hint="cs"/>
                <w:sz w:val="24"/>
                <w:szCs w:val="24"/>
                <w:rtl/>
              </w:rPr>
              <w:lastRenderedPageBreak/>
              <w:t>1</w:t>
            </w:r>
            <w:r w:rsidR="00A02C3E">
              <w:rPr>
                <w:rFonts w:hint="cs"/>
                <w:sz w:val="24"/>
                <w:szCs w:val="24"/>
                <w:rtl/>
              </w:rPr>
              <w:t>5</w:t>
            </w:r>
            <w:r>
              <w:rPr>
                <w:rFonts w:hint="cs"/>
                <w:sz w:val="24"/>
                <w:szCs w:val="24"/>
                <w:rtl/>
              </w:rPr>
              <w:t xml:space="preserve">. </w:t>
            </w:r>
            <w:r w:rsidR="00620E9E">
              <w:rPr>
                <w:sz w:val="24"/>
                <w:szCs w:val="24"/>
                <w:rtl/>
              </w:rPr>
              <w:t xml:space="preserve">היסטוריה </w:t>
            </w:r>
            <w:r>
              <w:rPr>
                <w:sz w:val="24"/>
                <w:szCs w:val="24"/>
                <w:rtl/>
              </w:rPr>
              <w:t>–</w:t>
            </w:r>
          </w:p>
          <w:p w14:paraId="798E3196" w14:textId="77777777" w:rsidR="00620E9E" w:rsidRDefault="00620E9E" w:rsidP="00620E9E">
            <w:pPr>
              <w:widowControl w:val="0"/>
              <w:pBdr>
                <w:top w:val="nil"/>
                <w:left w:val="nil"/>
                <w:bottom w:val="nil"/>
                <w:right w:val="nil"/>
                <w:between w:val="nil"/>
              </w:pBdr>
              <w:shd w:val="clear" w:color="auto" w:fill="auto"/>
              <w:spacing w:after="0" w:line="240" w:lineRule="auto"/>
              <w:rPr>
                <w:sz w:val="24"/>
                <w:szCs w:val="24"/>
                <w:rtl/>
              </w:rPr>
            </w:pPr>
            <w:r>
              <w:rPr>
                <w:sz w:val="24"/>
                <w:szCs w:val="24"/>
                <w:rtl/>
              </w:rPr>
              <w:t xml:space="preserve"> משה מנדלסון </w:t>
            </w:r>
            <w:r>
              <w:rPr>
                <w:sz w:val="24"/>
                <w:szCs w:val="24"/>
                <w:rtl/>
              </w:rPr>
              <w:br/>
              <w:t>עמ' 71–76</w:t>
            </w:r>
          </w:p>
          <w:p w14:paraId="330F9F66" w14:textId="77777777" w:rsidR="00F8297A" w:rsidRDefault="00F8297A" w:rsidP="00620E9E">
            <w:pPr>
              <w:widowControl w:val="0"/>
              <w:pBdr>
                <w:top w:val="nil"/>
                <w:left w:val="nil"/>
                <w:bottom w:val="nil"/>
                <w:right w:val="nil"/>
                <w:between w:val="nil"/>
              </w:pBdr>
              <w:shd w:val="clear" w:color="auto" w:fill="auto"/>
              <w:spacing w:after="0" w:line="240" w:lineRule="auto"/>
              <w:rPr>
                <w:sz w:val="24"/>
                <w:szCs w:val="24"/>
                <w:rtl/>
              </w:rPr>
            </w:pPr>
          </w:p>
          <w:p w14:paraId="64A4DEFA" w14:textId="284CEA00" w:rsidR="00F8297A" w:rsidRPr="00F8297A" w:rsidRDefault="00F8297A" w:rsidP="00F8297A">
            <w:pPr>
              <w:pStyle w:val="ac"/>
              <w:widowControl w:val="0"/>
              <w:numPr>
                <w:ilvl w:val="0"/>
                <w:numId w:val="2"/>
              </w:numPr>
              <w:pBdr>
                <w:top w:val="nil"/>
                <w:left w:val="nil"/>
                <w:bottom w:val="nil"/>
                <w:right w:val="nil"/>
                <w:between w:val="nil"/>
              </w:pBdr>
              <w:shd w:val="clear" w:color="auto" w:fill="auto"/>
              <w:spacing w:after="0" w:line="240" w:lineRule="auto"/>
              <w:rPr>
                <w:sz w:val="24"/>
                <w:szCs w:val="24"/>
              </w:rPr>
            </w:pPr>
            <w:r w:rsidRPr="00F8297A">
              <w:rPr>
                <w:rFonts w:hint="cs"/>
                <w:sz w:val="24"/>
                <w:szCs w:val="24"/>
                <w:rtl/>
              </w:rPr>
              <w:t>מילות קישור</w:t>
            </w:r>
          </w:p>
        </w:tc>
        <w:tc>
          <w:tcPr>
            <w:tcW w:w="6837" w:type="dxa"/>
            <w:shd w:val="clear" w:color="auto" w:fill="auto"/>
            <w:tcMar>
              <w:top w:w="100" w:type="dxa"/>
              <w:left w:w="100" w:type="dxa"/>
              <w:bottom w:w="100" w:type="dxa"/>
              <w:right w:w="100" w:type="dxa"/>
            </w:tcMar>
          </w:tcPr>
          <w:p w14:paraId="240B063F" w14:textId="0727DA48" w:rsidR="00620E9E" w:rsidRDefault="00620E9E" w:rsidP="00620E9E">
            <w:pPr>
              <w:widowControl w:val="0"/>
              <w:numPr>
                <w:ilvl w:val="0"/>
                <w:numId w:val="8"/>
              </w:numPr>
              <w:pBdr>
                <w:top w:val="nil"/>
                <w:left w:val="nil"/>
                <w:bottom w:val="nil"/>
                <w:right w:val="nil"/>
                <w:between w:val="nil"/>
              </w:pBdr>
              <w:shd w:val="clear" w:color="auto" w:fill="auto"/>
              <w:spacing w:after="0" w:line="240" w:lineRule="auto"/>
              <w:ind w:left="425"/>
              <w:rPr>
                <w:sz w:val="24"/>
                <w:szCs w:val="24"/>
              </w:rPr>
            </w:pPr>
            <w:r>
              <w:rPr>
                <w:sz w:val="24"/>
                <w:szCs w:val="24"/>
                <w:rtl/>
              </w:rPr>
              <w:t>מהם שני העולמות שמנדלסון חי בהם</w:t>
            </w:r>
            <w:r w:rsidR="00F867D3">
              <w:rPr>
                <w:rFonts w:hint="cs"/>
                <w:sz w:val="24"/>
                <w:szCs w:val="24"/>
                <w:rtl/>
              </w:rPr>
              <w:t xml:space="preserve"> אשר באו לידי ביטוי בחינוך שקיבל ובלימודיו</w:t>
            </w:r>
            <w:r>
              <w:rPr>
                <w:sz w:val="24"/>
                <w:szCs w:val="24"/>
                <w:rtl/>
              </w:rPr>
              <w:t>, הביאו דוגמה לכל אחד מהם. (עמ' 71)</w:t>
            </w:r>
          </w:p>
          <w:p w14:paraId="55FB682A" w14:textId="77777777" w:rsidR="00620E9E" w:rsidRDefault="00620E9E" w:rsidP="00620E9E">
            <w:pPr>
              <w:widowControl w:val="0"/>
              <w:numPr>
                <w:ilvl w:val="0"/>
                <w:numId w:val="8"/>
              </w:numPr>
              <w:pBdr>
                <w:top w:val="nil"/>
                <w:left w:val="nil"/>
                <w:bottom w:val="nil"/>
                <w:right w:val="nil"/>
                <w:between w:val="nil"/>
              </w:pBdr>
              <w:shd w:val="clear" w:color="auto" w:fill="auto"/>
              <w:spacing w:after="0" w:line="240" w:lineRule="auto"/>
              <w:ind w:left="425"/>
              <w:rPr>
                <w:sz w:val="24"/>
                <w:szCs w:val="24"/>
              </w:rPr>
            </w:pPr>
            <w:r>
              <w:rPr>
                <w:sz w:val="24"/>
                <w:szCs w:val="24"/>
                <w:rtl/>
              </w:rPr>
              <w:t xml:space="preserve">סובלנות דתית - א. מה דרש מנדלסון ממנהיגי המדינות כדי לקיים סובלנות דתית? (עמ' 72, למטה) </w:t>
            </w:r>
            <w:r>
              <w:rPr>
                <w:sz w:val="24"/>
                <w:szCs w:val="24"/>
                <w:rtl/>
              </w:rPr>
              <w:br/>
              <w:t xml:space="preserve">ב. כיצד הגיבו לדעתו זו בקהילה היהודית? </w:t>
            </w:r>
          </w:p>
          <w:p w14:paraId="28D805D3" w14:textId="2DDBB425" w:rsidR="00620E9E" w:rsidRDefault="00620E9E" w:rsidP="00620E9E">
            <w:pPr>
              <w:widowControl w:val="0"/>
              <w:numPr>
                <w:ilvl w:val="0"/>
                <w:numId w:val="8"/>
              </w:numPr>
              <w:pBdr>
                <w:top w:val="nil"/>
                <w:left w:val="nil"/>
                <w:bottom w:val="nil"/>
                <w:right w:val="nil"/>
                <w:between w:val="nil"/>
              </w:pBdr>
              <w:shd w:val="clear" w:color="auto" w:fill="auto"/>
              <w:spacing w:after="0" w:line="240" w:lineRule="auto"/>
              <w:ind w:left="425"/>
              <w:rPr>
                <w:sz w:val="24"/>
                <w:szCs w:val="24"/>
              </w:rPr>
            </w:pPr>
            <w:r>
              <w:rPr>
                <w:sz w:val="24"/>
                <w:szCs w:val="24"/>
                <w:rtl/>
              </w:rPr>
              <w:t>א. מהי 'הלנת המת'? חשבו מאיזו מילה נגזרת המילה 'הלנה' וכך הסבירו את המושג.</w:t>
            </w:r>
            <w:r w:rsidR="00F867D3">
              <w:rPr>
                <w:rFonts w:hint="cs"/>
                <w:sz w:val="24"/>
                <w:szCs w:val="24"/>
                <w:rtl/>
              </w:rPr>
              <w:t>(73)</w:t>
            </w:r>
          </w:p>
          <w:p w14:paraId="02643F15" w14:textId="609AB413" w:rsidR="00620E9E" w:rsidRDefault="00620E9E" w:rsidP="00620E9E">
            <w:pPr>
              <w:widowControl w:val="0"/>
              <w:pBdr>
                <w:top w:val="nil"/>
                <w:left w:val="nil"/>
                <w:bottom w:val="nil"/>
                <w:right w:val="nil"/>
                <w:between w:val="nil"/>
              </w:pBdr>
              <w:shd w:val="clear" w:color="auto" w:fill="auto"/>
              <w:spacing w:after="0" w:line="240" w:lineRule="auto"/>
              <w:rPr>
                <w:sz w:val="24"/>
                <w:szCs w:val="24"/>
                <w:rtl/>
              </w:rPr>
            </w:pPr>
            <w:r>
              <w:rPr>
                <w:sz w:val="24"/>
                <w:szCs w:val="24"/>
                <w:rtl/>
              </w:rPr>
              <w:t xml:space="preserve">      ב. מה </w:t>
            </w:r>
            <w:proofErr w:type="spellStart"/>
            <w:r>
              <w:rPr>
                <w:sz w:val="24"/>
                <w:szCs w:val="24"/>
                <w:rtl/>
              </w:rPr>
              <w:t>היתה</w:t>
            </w:r>
            <w:proofErr w:type="spellEnd"/>
            <w:r>
              <w:rPr>
                <w:sz w:val="24"/>
                <w:szCs w:val="24"/>
                <w:rtl/>
              </w:rPr>
              <w:t xml:space="preserve"> המחלוקת בין השלטון לבין היהודים בעניין 'הלנת </w:t>
            </w:r>
            <w:r>
              <w:rPr>
                <w:sz w:val="24"/>
                <w:szCs w:val="24"/>
                <w:rtl/>
              </w:rPr>
              <w:br/>
              <w:t xml:space="preserve">      המת'? </w:t>
            </w:r>
          </w:p>
          <w:p w14:paraId="29FB256E" w14:textId="6D33B555" w:rsidR="00F867D3" w:rsidRDefault="00F867D3" w:rsidP="00620E9E">
            <w:pPr>
              <w:widowControl w:val="0"/>
              <w:pBdr>
                <w:top w:val="nil"/>
                <w:left w:val="nil"/>
                <w:bottom w:val="nil"/>
                <w:right w:val="nil"/>
                <w:between w:val="nil"/>
              </w:pBdr>
              <w:shd w:val="clear" w:color="auto" w:fill="auto"/>
              <w:spacing w:after="0" w:line="240" w:lineRule="auto"/>
              <w:rPr>
                <w:sz w:val="24"/>
                <w:szCs w:val="24"/>
              </w:rPr>
            </w:pPr>
            <w:r>
              <w:rPr>
                <w:rFonts w:hint="cs"/>
                <w:sz w:val="24"/>
                <w:szCs w:val="24"/>
                <w:rtl/>
              </w:rPr>
              <w:t xml:space="preserve">      ג. מהי הפשרה שהציע מנדלסון?</w:t>
            </w:r>
          </w:p>
          <w:p w14:paraId="5AD4AA6C" w14:textId="40BFE0E0" w:rsidR="00620E9E" w:rsidRDefault="00620E9E" w:rsidP="00620E9E">
            <w:pPr>
              <w:widowControl w:val="0"/>
              <w:pBdr>
                <w:top w:val="nil"/>
                <w:left w:val="nil"/>
                <w:bottom w:val="nil"/>
                <w:right w:val="nil"/>
                <w:between w:val="nil"/>
              </w:pBdr>
              <w:shd w:val="clear" w:color="auto" w:fill="auto"/>
              <w:spacing w:after="0" w:line="240" w:lineRule="auto"/>
              <w:rPr>
                <w:sz w:val="24"/>
                <w:szCs w:val="24"/>
                <w:rtl/>
              </w:rPr>
            </w:pPr>
            <w:r>
              <w:rPr>
                <w:sz w:val="24"/>
                <w:szCs w:val="24"/>
                <w:rtl/>
              </w:rPr>
              <w:t xml:space="preserve">      </w:t>
            </w:r>
            <w:r w:rsidR="00F867D3">
              <w:rPr>
                <w:rFonts w:hint="cs"/>
                <w:sz w:val="24"/>
                <w:szCs w:val="24"/>
                <w:rtl/>
              </w:rPr>
              <w:t>ד</w:t>
            </w:r>
            <w:r>
              <w:rPr>
                <w:sz w:val="24"/>
                <w:szCs w:val="24"/>
                <w:rtl/>
              </w:rPr>
              <w:t>. במי משני הצדדים תמך מנדלסון ו</w:t>
            </w:r>
            <w:r w:rsidR="00F867D3">
              <w:rPr>
                <w:rFonts w:hint="cs"/>
                <w:sz w:val="24"/>
                <w:szCs w:val="24"/>
                <w:rtl/>
              </w:rPr>
              <w:t>כיצד הסביר זאת</w:t>
            </w:r>
            <w:r>
              <w:rPr>
                <w:sz w:val="24"/>
                <w:szCs w:val="24"/>
                <w:rtl/>
              </w:rPr>
              <w:t>?</w:t>
            </w:r>
          </w:p>
          <w:p w14:paraId="6CBC9457" w14:textId="1993C8A4" w:rsidR="00646464" w:rsidRDefault="00F867D3" w:rsidP="00646464">
            <w:pPr>
              <w:widowControl w:val="0"/>
              <w:pBdr>
                <w:top w:val="nil"/>
                <w:left w:val="nil"/>
                <w:bottom w:val="nil"/>
                <w:right w:val="nil"/>
                <w:between w:val="nil"/>
              </w:pBdr>
              <w:shd w:val="clear" w:color="auto" w:fill="auto"/>
              <w:spacing w:after="0" w:line="240" w:lineRule="auto"/>
              <w:rPr>
                <w:sz w:val="24"/>
                <w:szCs w:val="24"/>
              </w:rPr>
            </w:pPr>
            <w:r>
              <w:rPr>
                <w:rFonts w:hint="cs"/>
                <w:sz w:val="24"/>
                <w:szCs w:val="24"/>
                <w:rtl/>
              </w:rPr>
              <w:t xml:space="preserve">      ה. מה תפקידה של מילת הקישור "ואולם"?(פסקה 3)נמקו את הקשרה לתוכן</w:t>
            </w:r>
          </w:p>
          <w:p w14:paraId="2B9AC801" w14:textId="4DF86AC7" w:rsidR="00620E9E" w:rsidRDefault="00620E9E" w:rsidP="00620E9E">
            <w:pPr>
              <w:widowControl w:val="0"/>
              <w:pBdr>
                <w:top w:val="nil"/>
                <w:left w:val="nil"/>
                <w:bottom w:val="nil"/>
                <w:right w:val="nil"/>
                <w:between w:val="nil"/>
              </w:pBdr>
              <w:shd w:val="clear" w:color="auto" w:fill="auto"/>
              <w:spacing w:after="0" w:line="240" w:lineRule="auto"/>
              <w:rPr>
                <w:sz w:val="24"/>
                <w:szCs w:val="24"/>
              </w:rPr>
            </w:pPr>
            <w:r>
              <w:rPr>
                <w:sz w:val="24"/>
                <w:szCs w:val="24"/>
                <w:rtl/>
              </w:rPr>
              <w:t>4. תרגום התורה של מנדלסון</w:t>
            </w:r>
            <w:r w:rsidR="00646464">
              <w:rPr>
                <w:rFonts w:hint="cs"/>
                <w:sz w:val="24"/>
                <w:szCs w:val="24"/>
                <w:rtl/>
              </w:rPr>
              <w:t xml:space="preserve"> (73-74)</w:t>
            </w:r>
          </w:p>
          <w:p w14:paraId="6BF7A5E1" w14:textId="77777777" w:rsidR="00620E9E" w:rsidRDefault="00620E9E" w:rsidP="00620E9E">
            <w:pPr>
              <w:widowControl w:val="0"/>
              <w:pBdr>
                <w:top w:val="nil"/>
                <w:left w:val="nil"/>
                <w:bottom w:val="nil"/>
                <w:right w:val="nil"/>
                <w:between w:val="nil"/>
              </w:pBdr>
              <w:shd w:val="clear" w:color="auto" w:fill="auto"/>
              <w:spacing w:after="0" w:line="240" w:lineRule="auto"/>
              <w:rPr>
                <w:sz w:val="24"/>
                <w:szCs w:val="24"/>
              </w:rPr>
            </w:pPr>
            <w:r>
              <w:rPr>
                <w:sz w:val="24"/>
                <w:szCs w:val="24"/>
                <w:rtl/>
              </w:rPr>
              <w:t xml:space="preserve">      א. איך נקרא תרגומו של משה מנדלסון לתורה? </w:t>
            </w:r>
          </w:p>
          <w:p w14:paraId="16A38893" w14:textId="77777777" w:rsidR="00620E9E" w:rsidRDefault="00620E9E" w:rsidP="00620E9E">
            <w:pPr>
              <w:widowControl w:val="0"/>
              <w:pBdr>
                <w:top w:val="nil"/>
                <w:left w:val="nil"/>
                <w:bottom w:val="nil"/>
                <w:right w:val="nil"/>
                <w:between w:val="nil"/>
              </w:pBdr>
              <w:shd w:val="clear" w:color="auto" w:fill="auto"/>
              <w:spacing w:after="0" w:line="240" w:lineRule="auto"/>
              <w:rPr>
                <w:sz w:val="24"/>
                <w:szCs w:val="24"/>
              </w:rPr>
            </w:pPr>
            <w:r>
              <w:rPr>
                <w:sz w:val="24"/>
                <w:szCs w:val="24"/>
                <w:rtl/>
              </w:rPr>
              <w:t xml:space="preserve">      ב. לאיזו שפה מנדלסון תרגם את התורה? באילו אותיות נכתב</w:t>
            </w:r>
            <w:r>
              <w:rPr>
                <w:sz w:val="24"/>
                <w:szCs w:val="24"/>
                <w:rtl/>
              </w:rPr>
              <w:br/>
              <w:t xml:space="preserve">   התרגום?</w:t>
            </w:r>
          </w:p>
          <w:p w14:paraId="1ABB2F2B" w14:textId="35D5EAEB" w:rsidR="00620E9E" w:rsidRDefault="00620E9E" w:rsidP="00620E9E">
            <w:pPr>
              <w:widowControl w:val="0"/>
              <w:pBdr>
                <w:top w:val="nil"/>
                <w:left w:val="nil"/>
                <w:bottom w:val="nil"/>
                <w:right w:val="nil"/>
                <w:between w:val="nil"/>
              </w:pBdr>
              <w:shd w:val="clear" w:color="auto" w:fill="auto"/>
              <w:spacing w:after="0" w:line="240" w:lineRule="auto"/>
              <w:rPr>
                <w:sz w:val="24"/>
                <w:szCs w:val="24"/>
              </w:rPr>
            </w:pPr>
            <w:r>
              <w:rPr>
                <w:sz w:val="24"/>
                <w:szCs w:val="24"/>
                <w:rtl/>
              </w:rPr>
              <w:t xml:space="preserve">      ג. עמ' 73, שורה רביעית מהסוף: מה הקשר הלוגי של מילת</w:t>
            </w:r>
            <w:r>
              <w:rPr>
                <w:sz w:val="24"/>
                <w:szCs w:val="24"/>
                <w:rtl/>
              </w:rPr>
              <w:br/>
              <w:t xml:space="preserve">     'למען'?</w:t>
            </w:r>
            <w:r w:rsidR="00646464">
              <w:rPr>
                <w:rFonts w:hint="cs"/>
                <w:sz w:val="24"/>
                <w:szCs w:val="24"/>
                <w:rtl/>
              </w:rPr>
              <w:t xml:space="preserve"> הסבירו את הקשרה במשפט.</w:t>
            </w:r>
          </w:p>
          <w:p w14:paraId="1A0D4E34" w14:textId="77777777" w:rsidR="00620E9E" w:rsidRDefault="00620E9E" w:rsidP="00620E9E">
            <w:pPr>
              <w:widowControl w:val="0"/>
              <w:pBdr>
                <w:top w:val="nil"/>
                <w:left w:val="nil"/>
                <w:bottom w:val="nil"/>
                <w:right w:val="nil"/>
                <w:between w:val="nil"/>
              </w:pBdr>
              <w:shd w:val="clear" w:color="auto" w:fill="auto"/>
              <w:spacing w:after="0" w:line="240" w:lineRule="auto"/>
              <w:rPr>
                <w:sz w:val="24"/>
                <w:szCs w:val="24"/>
              </w:rPr>
            </w:pPr>
            <w:r>
              <w:rPr>
                <w:sz w:val="24"/>
                <w:szCs w:val="24"/>
                <w:rtl/>
              </w:rPr>
              <w:t>5. קראו את המידע בעמ' 75 חשבו וענו:</w:t>
            </w:r>
          </w:p>
          <w:p w14:paraId="0B7DE29B" w14:textId="77777777" w:rsidR="00620E9E" w:rsidRDefault="00620E9E" w:rsidP="00620E9E">
            <w:pPr>
              <w:widowControl w:val="0"/>
              <w:shd w:val="clear" w:color="auto" w:fill="auto"/>
              <w:spacing w:after="0" w:line="240" w:lineRule="auto"/>
              <w:rPr>
                <w:sz w:val="24"/>
                <w:szCs w:val="24"/>
              </w:rPr>
            </w:pPr>
            <w:r>
              <w:rPr>
                <w:sz w:val="24"/>
                <w:szCs w:val="24"/>
                <w:rtl/>
              </w:rPr>
              <w:t xml:space="preserve">      א. ציינו שלושה מנהגים יהודיים עליהם הקפיד מנדלסון.</w:t>
            </w:r>
          </w:p>
          <w:p w14:paraId="776B133F" w14:textId="5BCFC510" w:rsidR="00620E9E" w:rsidRDefault="00620E9E" w:rsidP="00620E9E">
            <w:pPr>
              <w:widowControl w:val="0"/>
              <w:shd w:val="clear" w:color="auto" w:fill="auto"/>
              <w:spacing w:after="0" w:line="240" w:lineRule="auto"/>
              <w:rPr>
                <w:sz w:val="24"/>
                <w:szCs w:val="24"/>
              </w:rPr>
            </w:pPr>
            <w:r>
              <w:rPr>
                <w:sz w:val="24"/>
                <w:szCs w:val="24"/>
                <w:rtl/>
              </w:rPr>
              <w:t xml:space="preserve">      </w:t>
            </w:r>
            <w:proofErr w:type="spellStart"/>
            <w:r>
              <w:rPr>
                <w:sz w:val="24"/>
                <w:szCs w:val="24"/>
                <w:rtl/>
              </w:rPr>
              <w:t>ב.כיצד</w:t>
            </w:r>
            <w:proofErr w:type="spellEnd"/>
            <w:r>
              <w:rPr>
                <w:sz w:val="24"/>
                <w:szCs w:val="24"/>
                <w:rtl/>
              </w:rPr>
              <w:t xml:space="preserve"> באה לידי ביטוי השתלבותו של מנדלסון בחברה הגרמנית בה חי?</w:t>
            </w:r>
          </w:p>
          <w:p w14:paraId="48DEAA24" w14:textId="63E5D56C" w:rsidR="00620E9E" w:rsidRDefault="00620E9E" w:rsidP="00965F7C">
            <w:pPr>
              <w:widowControl w:val="0"/>
              <w:shd w:val="clear" w:color="auto" w:fill="auto"/>
              <w:spacing w:after="0" w:line="240" w:lineRule="auto"/>
              <w:rPr>
                <w:sz w:val="24"/>
                <w:szCs w:val="24"/>
              </w:rPr>
            </w:pPr>
            <w:r>
              <w:rPr>
                <w:sz w:val="24"/>
                <w:szCs w:val="24"/>
                <w:rtl/>
              </w:rPr>
              <w:t xml:space="preserve"> ג. כיצד התייחסה החברה היהודית כלפי מנדלסון? איזו מילת קישור  בפסקה ה</w:t>
            </w:r>
            <w:r w:rsidR="00965F7C">
              <w:rPr>
                <w:rFonts w:hint="cs"/>
                <w:sz w:val="24"/>
                <w:szCs w:val="24"/>
                <w:rtl/>
              </w:rPr>
              <w:t xml:space="preserve">3 </w:t>
            </w:r>
            <w:r>
              <w:rPr>
                <w:sz w:val="24"/>
                <w:szCs w:val="24"/>
                <w:rtl/>
              </w:rPr>
              <w:t xml:space="preserve"> מבטאת את היחס המורכב של הקהילה היהודית כלפי מנדלסון? ד. האם לדעתכם הצליח מנדלסון בשאיפתו לשמור על חייו כיהודי דתי ויחד עם זאת להשתלב בחברה הגרמנית?</w:t>
            </w:r>
          </w:p>
        </w:tc>
        <w:tc>
          <w:tcPr>
            <w:tcW w:w="4680" w:type="dxa"/>
            <w:shd w:val="clear" w:color="auto" w:fill="auto"/>
            <w:tcMar>
              <w:top w:w="100" w:type="dxa"/>
              <w:left w:w="100" w:type="dxa"/>
              <w:bottom w:w="100" w:type="dxa"/>
              <w:right w:w="100" w:type="dxa"/>
            </w:tcMar>
          </w:tcPr>
          <w:p w14:paraId="213212FA" w14:textId="654264BB" w:rsidR="00620E9E" w:rsidRDefault="00965F7C" w:rsidP="00620E9E">
            <w:pPr>
              <w:widowControl w:val="0"/>
              <w:pBdr>
                <w:top w:val="nil"/>
                <w:left w:val="nil"/>
                <w:bottom w:val="nil"/>
                <w:right w:val="nil"/>
                <w:between w:val="nil"/>
              </w:pBdr>
              <w:shd w:val="clear" w:color="auto" w:fill="auto"/>
              <w:spacing w:after="0" w:line="240" w:lineRule="auto"/>
              <w:rPr>
                <w:sz w:val="24"/>
                <w:szCs w:val="24"/>
              </w:rPr>
            </w:pPr>
            <w:r>
              <w:rPr>
                <w:rFonts w:hint="cs"/>
                <w:sz w:val="24"/>
                <w:szCs w:val="24"/>
                <w:rtl/>
              </w:rPr>
              <w:t>6</w:t>
            </w:r>
            <w:r w:rsidR="00620E9E">
              <w:rPr>
                <w:sz w:val="24"/>
                <w:szCs w:val="24"/>
                <w:rtl/>
              </w:rPr>
              <w:t>. עמ' 74, תעודה היסטורית, קראו את התעודה וענו:</w:t>
            </w:r>
          </w:p>
          <w:p w14:paraId="190EC9E1" w14:textId="77777777" w:rsidR="00620E9E" w:rsidRDefault="00620E9E" w:rsidP="00620E9E">
            <w:pPr>
              <w:widowControl w:val="0"/>
              <w:pBdr>
                <w:top w:val="nil"/>
                <w:left w:val="nil"/>
                <w:bottom w:val="nil"/>
                <w:right w:val="nil"/>
                <w:between w:val="nil"/>
              </w:pBdr>
              <w:shd w:val="clear" w:color="auto" w:fill="auto"/>
              <w:spacing w:after="0" w:line="240" w:lineRule="auto"/>
              <w:rPr>
                <w:sz w:val="24"/>
                <w:szCs w:val="24"/>
              </w:rPr>
            </w:pPr>
            <w:r>
              <w:rPr>
                <w:sz w:val="24"/>
                <w:szCs w:val="24"/>
                <w:rtl/>
              </w:rPr>
              <w:t>א. אילו הסברים העלה מנדלסון לכתיבת "הביאור"?</w:t>
            </w:r>
          </w:p>
          <w:p w14:paraId="67637409" w14:textId="77777777" w:rsidR="00620E9E" w:rsidRDefault="00620E9E" w:rsidP="00620E9E">
            <w:pPr>
              <w:widowControl w:val="0"/>
              <w:pBdr>
                <w:top w:val="nil"/>
                <w:left w:val="nil"/>
                <w:bottom w:val="nil"/>
                <w:right w:val="nil"/>
                <w:between w:val="nil"/>
              </w:pBdr>
              <w:shd w:val="clear" w:color="auto" w:fill="auto"/>
              <w:spacing w:after="0" w:line="240" w:lineRule="auto"/>
              <w:rPr>
                <w:sz w:val="24"/>
                <w:szCs w:val="24"/>
              </w:rPr>
            </w:pPr>
            <w:proofErr w:type="spellStart"/>
            <w:r>
              <w:rPr>
                <w:sz w:val="24"/>
                <w:szCs w:val="24"/>
                <w:rtl/>
              </w:rPr>
              <w:t>ב.מיהו</w:t>
            </w:r>
            <w:proofErr w:type="spellEnd"/>
            <w:r>
              <w:rPr>
                <w:sz w:val="24"/>
                <w:szCs w:val="24"/>
                <w:rtl/>
              </w:rPr>
              <w:t xml:space="preserve"> הנמען במכתב זה? האם לדעתכם קיים קשר בין הנמען לבין סוג הטיעונים שהעלה מנדלסון לכתיבת "הביאור"? נמקו.</w:t>
            </w:r>
          </w:p>
          <w:p w14:paraId="6D67590E" w14:textId="77777777" w:rsidR="00620E9E" w:rsidRDefault="00620E9E" w:rsidP="00620E9E">
            <w:pPr>
              <w:widowControl w:val="0"/>
              <w:pBdr>
                <w:top w:val="nil"/>
                <w:left w:val="nil"/>
                <w:bottom w:val="nil"/>
                <w:right w:val="nil"/>
                <w:between w:val="nil"/>
              </w:pBdr>
              <w:shd w:val="clear" w:color="auto" w:fill="auto"/>
              <w:spacing w:after="0" w:line="240" w:lineRule="auto"/>
              <w:rPr>
                <w:sz w:val="24"/>
                <w:szCs w:val="24"/>
              </w:rPr>
            </w:pPr>
            <w:r>
              <w:rPr>
                <w:sz w:val="24"/>
                <w:szCs w:val="24"/>
                <w:rtl/>
              </w:rPr>
              <w:t>ג. שערו אילו נימוקים לכתיבת הביאור היה כותב מנדלסון אילו הפנה את מכתבו לרב הקהילה.</w:t>
            </w:r>
          </w:p>
          <w:p w14:paraId="30D05B7C" w14:textId="762FAD6F" w:rsidR="00620E9E" w:rsidRDefault="00620E9E" w:rsidP="00620E9E">
            <w:pPr>
              <w:widowControl w:val="0"/>
              <w:pBdr>
                <w:top w:val="nil"/>
                <w:left w:val="nil"/>
                <w:bottom w:val="nil"/>
                <w:right w:val="nil"/>
                <w:between w:val="nil"/>
              </w:pBdr>
              <w:shd w:val="clear" w:color="auto" w:fill="auto"/>
              <w:spacing w:after="0" w:line="240" w:lineRule="auto"/>
              <w:rPr>
                <w:sz w:val="24"/>
                <w:szCs w:val="24"/>
              </w:rPr>
            </w:pPr>
            <w:r>
              <w:rPr>
                <w:sz w:val="24"/>
                <w:szCs w:val="24"/>
                <w:rtl/>
              </w:rPr>
              <w:t>7. קראו את הטקסט הנלווה</w:t>
            </w:r>
            <w:r w:rsidR="00646464">
              <w:rPr>
                <w:rFonts w:hint="cs"/>
                <w:sz w:val="24"/>
                <w:szCs w:val="24"/>
                <w:rtl/>
              </w:rPr>
              <w:t>(אפור)</w:t>
            </w:r>
            <w:r>
              <w:rPr>
                <w:sz w:val="24"/>
                <w:szCs w:val="24"/>
                <w:rtl/>
              </w:rPr>
              <w:t xml:space="preserve"> בעמ' 75 וענו:</w:t>
            </w:r>
          </w:p>
          <w:p w14:paraId="44525F04" w14:textId="77777777" w:rsidR="00620E9E" w:rsidRDefault="00620E9E" w:rsidP="00620E9E">
            <w:pPr>
              <w:widowControl w:val="0"/>
              <w:pBdr>
                <w:top w:val="nil"/>
                <w:left w:val="nil"/>
                <w:bottom w:val="nil"/>
                <w:right w:val="nil"/>
                <w:between w:val="nil"/>
              </w:pBdr>
              <w:shd w:val="clear" w:color="auto" w:fill="auto"/>
              <w:spacing w:after="0" w:line="240" w:lineRule="auto"/>
              <w:rPr>
                <w:sz w:val="24"/>
                <w:szCs w:val="24"/>
              </w:rPr>
            </w:pPr>
            <w:r>
              <w:rPr>
                <w:sz w:val="24"/>
                <w:szCs w:val="24"/>
                <w:rtl/>
              </w:rPr>
              <w:t>האם מנדלסון הצליח להנחיל לילדיו את היכולת לקיים אורח חיים המשלב בין קיום היהדות לבין השתלבות בחברה הגרמנית?</w:t>
            </w:r>
          </w:p>
          <w:p w14:paraId="2713F46C" w14:textId="77777777" w:rsidR="00620E9E" w:rsidRDefault="00620E9E" w:rsidP="00620E9E">
            <w:pPr>
              <w:widowControl w:val="0"/>
              <w:pBdr>
                <w:top w:val="nil"/>
                <w:left w:val="nil"/>
                <w:bottom w:val="nil"/>
                <w:right w:val="nil"/>
                <w:between w:val="nil"/>
              </w:pBdr>
              <w:shd w:val="clear" w:color="auto" w:fill="auto"/>
              <w:spacing w:after="0" w:line="240" w:lineRule="auto"/>
              <w:rPr>
                <w:sz w:val="24"/>
                <w:szCs w:val="24"/>
              </w:rPr>
            </w:pPr>
            <w:r>
              <w:rPr>
                <w:sz w:val="24"/>
                <w:szCs w:val="24"/>
                <w:rtl/>
              </w:rPr>
              <w:t>8. קראו את התעודה בעמ' 75–76 וכתבו שלושה מאפיינים של כתיבת מכתב אישי.</w:t>
            </w:r>
          </w:p>
        </w:tc>
      </w:tr>
    </w:tbl>
    <w:p w14:paraId="41D04CFC" w14:textId="77777777" w:rsidR="00B23FD6" w:rsidRDefault="00B23FD6">
      <w:pPr>
        <w:spacing w:before="240" w:after="240"/>
        <w:rPr>
          <w:b/>
          <w:sz w:val="24"/>
          <w:szCs w:val="24"/>
        </w:rPr>
        <w:sectPr w:rsidR="00B23FD6">
          <w:pgSz w:w="16834" w:h="11909" w:orient="landscape"/>
          <w:pgMar w:top="1440" w:right="1440" w:bottom="1440" w:left="1440" w:header="720" w:footer="720" w:gutter="0"/>
          <w:cols w:space="720"/>
        </w:sectPr>
      </w:pPr>
    </w:p>
    <w:p w14:paraId="6F262F58" w14:textId="77777777" w:rsidR="00B23FD6" w:rsidRPr="00965F7C" w:rsidRDefault="008A26D6">
      <w:pPr>
        <w:spacing w:before="240" w:after="240"/>
        <w:rPr>
          <w:rFonts w:ascii="David" w:eastAsia="David" w:hAnsi="David" w:cs="David"/>
          <w:bCs/>
          <w:sz w:val="28"/>
          <w:szCs w:val="28"/>
          <w:u w:val="single"/>
        </w:rPr>
      </w:pPr>
      <w:r w:rsidRPr="00965F7C">
        <w:rPr>
          <w:rFonts w:ascii="David" w:eastAsia="David" w:hAnsi="David" w:cs="David"/>
          <w:bCs/>
          <w:sz w:val="28"/>
          <w:szCs w:val="28"/>
          <w:u w:val="single"/>
          <w:rtl/>
        </w:rPr>
        <w:lastRenderedPageBreak/>
        <w:t>נספח 1 - נביא - הרחבה - תקנות עזרא</w:t>
      </w:r>
    </w:p>
    <w:p w14:paraId="26F32DF8" w14:textId="77777777" w:rsidR="00B23FD6" w:rsidRDefault="008A26D6">
      <w:pPr>
        <w:spacing w:before="240" w:after="240"/>
        <w:rPr>
          <w:rFonts w:ascii="David" w:eastAsia="David" w:hAnsi="David" w:cs="David"/>
          <w:sz w:val="28"/>
          <w:szCs w:val="28"/>
        </w:rPr>
      </w:pPr>
      <w:r>
        <w:rPr>
          <w:rFonts w:ascii="David" w:eastAsia="David" w:hAnsi="David" w:cs="David"/>
          <w:sz w:val="28"/>
          <w:szCs w:val="28"/>
          <w:rtl/>
        </w:rPr>
        <w:t>התבוללות היא תופעה קשה שגורמת באופן איטי להיעלמותו של עם ישראל. עזרא בוחר להתמודד איתה ב"יד רכה" על ידי כריתת ברית חדשה בין העם לקב"ה ותיקון תקנות (חוקים) מיוחדות ליישוב היהודי בארץ .</w:t>
      </w:r>
    </w:p>
    <w:p w14:paraId="5A374541" w14:textId="77777777" w:rsidR="00B23FD6" w:rsidRDefault="008A26D6">
      <w:pPr>
        <w:spacing w:before="240" w:after="240"/>
        <w:ind w:left="360"/>
        <w:rPr>
          <w:rFonts w:ascii="David" w:eastAsia="David" w:hAnsi="David" w:cs="David"/>
          <w:sz w:val="28"/>
          <w:szCs w:val="28"/>
        </w:rPr>
      </w:pPr>
      <w:r>
        <w:rPr>
          <w:rFonts w:ascii="David" w:eastAsia="David" w:hAnsi="David" w:cs="David"/>
          <w:sz w:val="28"/>
          <w:szCs w:val="28"/>
          <w:rtl/>
        </w:rPr>
        <w:t xml:space="preserve">1.  </w:t>
      </w:r>
      <w:r>
        <w:rPr>
          <w:rFonts w:ascii="David" w:eastAsia="David" w:hAnsi="David" w:cs="David"/>
          <w:sz w:val="28"/>
          <w:szCs w:val="28"/>
          <w:rtl/>
        </w:rPr>
        <w:tab/>
        <w:t>לעזרא היו אפשרויות אחרות להתמודד עם ההתבוללות - קשות ונחרצות יותר.   הציעו רעיונות! (היזכרו למשל כיצד התמודד משה עם חטא העגל או כמה פסוקים קודם שעזרא נוקט בצעד חריף כדי לקבץ את כל העם. עזרא גם היה יכול לנצל את קשריו עם מלך פרס...)</w:t>
      </w:r>
    </w:p>
    <w:p w14:paraId="1568B75E" w14:textId="77777777" w:rsidR="00B23FD6" w:rsidRDefault="008A26D6">
      <w:pPr>
        <w:spacing w:before="240" w:after="240"/>
        <w:ind w:left="360"/>
        <w:rPr>
          <w:rFonts w:ascii="David" w:eastAsia="David" w:hAnsi="David" w:cs="David"/>
          <w:b/>
          <w:sz w:val="28"/>
          <w:szCs w:val="28"/>
          <w:u w:val="single"/>
        </w:rPr>
      </w:pPr>
      <w:r>
        <w:rPr>
          <w:rFonts w:ascii="David" w:eastAsia="David" w:hAnsi="David" w:cs="David"/>
          <w:sz w:val="28"/>
          <w:szCs w:val="28"/>
          <w:rtl/>
        </w:rPr>
        <w:t xml:space="preserve">2.  </w:t>
      </w:r>
      <w:r>
        <w:rPr>
          <w:rFonts w:ascii="David" w:eastAsia="David" w:hAnsi="David" w:cs="David"/>
          <w:sz w:val="28"/>
          <w:szCs w:val="28"/>
          <w:rtl/>
        </w:rPr>
        <w:tab/>
        <w:t>ראו את התקנות שתיקן עזרא וענו על השאלות...</w:t>
      </w:r>
    </w:p>
    <w:p w14:paraId="6D4F4213" w14:textId="77777777" w:rsidR="00B23FD6" w:rsidRDefault="008A26D6">
      <w:pPr>
        <w:spacing w:before="240" w:after="240"/>
        <w:rPr>
          <w:rFonts w:ascii="David" w:eastAsia="David" w:hAnsi="David" w:cs="David"/>
          <w:b/>
          <w:sz w:val="28"/>
          <w:szCs w:val="28"/>
          <w:u w:val="single"/>
        </w:rPr>
      </w:pPr>
      <w:r>
        <w:rPr>
          <w:rFonts w:ascii="David" w:eastAsia="David" w:hAnsi="David" w:cs="David"/>
          <w:b/>
          <w:sz w:val="28"/>
          <w:szCs w:val="28"/>
          <w:u w:val="single"/>
          <w:rtl/>
        </w:rPr>
        <w:t>לפניכם מספר תקנות שתיקן עזרא הסופר (הוא תיקן עוד):</w:t>
      </w:r>
    </w:p>
    <w:p w14:paraId="14A6C432" w14:textId="77777777" w:rsidR="00B23FD6" w:rsidRDefault="008A26D6">
      <w:pPr>
        <w:spacing w:before="240" w:after="240"/>
        <w:rPr>
          <w:rFonts w:ascii="David" w:eastAsia="David" w:hAnsi="David" w:cs="David"/>
          <w:sz w:val="28"/>
          <w:szCs w:val="28"/>
        </w:rPr>
      </w:pPr>
      <w:r>
        <w:rPr>
          <w:rFonts w:ascii="David" w:eastAsia="David" w:hAnsi="David" w:cs="David"/>
          <w:sz w:val="28"/>
          <w:szCs w:val="28"/>
          <w:rtl/>
        </w:rPr>
        <w:t>א) שיהיו קורין בתורה בצבור בשני ובחמשי ובשבת במנחה.</w:t>
      </w:r>
    </w:p>
    <w:p w14:paraId="5CC17E37" w14:textId="77777777" w:rsidR="00B23FD6" w:rsidRDefault="008A26D6">
      <w:pPr>
        <w:spacing w:before="240" w:after="240"/>
        <w:rPr>
          <w:rFonts w:ascii="David" w:eastAsia="David" w:hAnsi="David" w:cs="David"/>
          <w:sz w:val="28"/>
          <w:szCs w:val="28"/>
        </w:rPr>
      </w:pPr>
      <w:r>
        <w:rPr>
          <w:rFonts w:ascii="David" w:eastAsia="David" w:hAnsi="David" w:cs="David"/>
          <w:sz w:val="28"/>
          <w:szCs w:val="28"/>
          <w:rtl/>
        </w:rPr>
        <w:t xml:space="preserve">ב) שיהיו </w:t>
      </w:r>
      <w:proofErr w:type="spellStart"/>
      <w:r>
        <w:rPr>
          <w:rFonts w:ascii="David" w:eastAsia="David" w:hAnsi="David" w:cs="David"/>
          <w:sz w:val="28"/>
          <w:szCs w:val="28"/>
          <w:rtl/>
        </w:rPr>
        <w:t>דנין</w:t>
      </w:r>
      <w:proofErr w:type="spellEnd"/>
      <w:r>
        <w:rPr>
          <w:rFonts w:ascii="David" w:eastAsia="David" w:hAnsi="David" w:cs="David"/>
          <w:sz w:val="28"/>
          <w:szCs w:val="28"/>
          <w:rtl/>
        </w:rPr>
        <w:t xml:space="preserve"> בבתי הדין בשני ובחמישי.</w:t>
      </w:r>
    </w:p>
    <w:p w14:paraId="0613EBD6" w14:textId="77777777" w:rsidR="00B23FD6" w:rsidRDefault="008A26D6">
      <w:pPr>
        <w:spacing w:before="240" w:after="240"/>
        <w:rPr>
          <w:rFonts w:ascii="David" w:eastAsia="David" w:hAnsi="David" w:cs="David"/>
          <w:sz w:val="28"/>
          <w:szCs w:val="28"/>
        </w:rPr>
      </w:pPr>
      <w:r>
        <w:rPr>
          <w:rFonts w:ascii="David" w:eastAsia="David" w:hAnsi="David" w:cs="David"/>
          <w:sz w:val="28"/>
          <w:szCs w:val="28"/>
          <w:rtl/>
        </w:rPr>
        <w:t xml:space="preserve">ג) שיהיו </w:t>
      </w:r>
      <w:proofErr w:type="spellStart"/>
      <w:r>
        <w:rPr>
          <w:rFonts w:ascii="David" w:eastAsia="David" w:hAnsi="David" w:cs="David"/>
          <w:sz w:val="28"/>
          <w:szCs w:val="28"/>
          <w:rtl/>
        </w:rPr>
        <w:t>מכבסין</w:t>
      </w:r>
      <w:proofErr w:type="spellEnd"/>
      <w:r>
        <w:rPr>
          <w:rFonts w:ascii="David" w:eastAsia="David" w:hAnsi="David" w:cs="David"/>
          <w:sz w:val="28"/>
          <w:szCs w:val="28"/>
          <w:rtl/>
        </w:rPr>
        <w:t xml:space="preserve"> בגדים בחמישי בשבת.</w:t>
      </w:r>
    </w:p>
    <w:p w14:paraId="454B1AC7" w14:textId="77777777" w:rsidR="00B23FD6" w:rsidRDefault="008A26D6">
      <w:pPr>
        <w:spacing w:before="240" w:after="240"/>
        <w:rPr>
          <w:rFonts w:ascii="David" w:eastAsia="David" w:hAnsi="David" w:cs="David"/>
          <w:sz w:val="28"/>
          <w:szCs w:val="28"/>
        </w:rPr>
      </w:pPr>
      <w:r>
        <w:rPr>
          <w:rFonts w:ascii="David" w:eastAsia="David" w:hAnsi="David" w:cs="David"/>
          <w:sz w:val="28"/>
          <w:szCs w:val="28"/>
          <w:rtl/>
        </w:rPr>
        <w:t xml:space="preserve">ד) שתהא </w:t>
      </w:r>
      <w:proofErr w:type="spellStart"/>
      <w:r>
        <w:rPr>
          <w:rFonts w:ascii="David" w:eastAsia="David" w:hAnsi="David" w:cs="David"/>
          <w:sz w:val="28"/>
          <w:szCs w:val="28"/>
          <w:rtl/>
        </w:rPr>
        <w:t>אשה</w:t>
      </w:r>
      <w:proofErr w:type="spellEnd"/>
      <w:r>
        <w:rPr>
          <w:rFonts w:ascii="David" w:eastAsia="David" w:hAnsi="David" w:cs="David"/>
          <w:sz w:val="28"/>
          <w:szCs w:val="28"/>
          <w:rtl/>
        </w:rPr>
        <w:t xml:space="preserve"> משכמת ואופה, כדי שתהא פת מצויה לעניים;</w:t>
      </w:r>
    </w:p>
    <w:p w14:paraId="6D4F1A4F" w14:textId="77777777" w:rsidR="00B23FD6" w:rsidRDefault="008A26D6">
      <w:pPr>
        <w:spacing w:before="240" w:after="240"/>
        <w:rPr>
          <w:rFonts w:ascii="David" w:eastAsia="David" w:hAnsi="David" w:cs="David"/>
          <w:sz w:val="28"/>
          <w:szCs w:val="28"/>
        </w:rPr>
      </w:pPr>
      <w:r>
        <w:rPr>
          <w:rFonts w:ascii="David" w:eastAsia="David" w:hAnsi="David" w:cs="David"/>
          <w:sz w:val="28"/>
          <w:szCs w:val="28"/>
          <w:rtl/>
        </w:rPr>
        <w:t xml:space="preserve">ה) שיהיו </w:t>
      </w:r>
      <w:proofErr w:type="spellStart"/>
      <w:r>
        <w:rPr>
          <w:rFonts w:ascii="David" w:eastAsia="David" w:hAnsi="David" w:cs="David"/>
          <w:sz w:val="28"/>
          <w:szCs w:val="28"/>
          <w:rtl/>
        </w:rPr>
        <w:t>רוכלין</w:t>
      </w:r>
      <w:proofErr w:type="spellEnd"/>
      <w:r>
        <w:rPr>
          <w:rFonts w:ascii="David" w:eastAsia="David" w:hAnsi="David" w:cs="David"/>
          <w:sz w:val="28"/>
          <w:szCs w:val="28"/>
          <w:rtl/>
        </w:rPr>
        <w:t xml:space="preserve"> </w:t>
      </w:r>
      <w:proofErr w:type="spellStart"/>
      <w:r>
        <w:rPr>
          <w:rFonts w:ascii="David" w:eastAsia="David" w:hAnsi="David" w:cs="David"/>
          <w:sz w:val="28"/>
          <w:szCs w:val="28"/>
          <w:rtl/>
        </w:rPr>
        <w:t>מחזירין</w:t>
      </w:r>
      <w:proofErr w:type="spellEnd"/>
      <w:r>
        <w:rPr>
          <w:rFonts w:ascii="David" w:eastAsia="David" w:hAnsi="David" w:cs="David"/>
          <w:sz w:val="28"/>
          <w:szCs w:val="28"/>
          <w:rtl/>
        </w:rPr>
        <w:t xml:space="preserve"> בעיירות.</w:t>
      </w:r>
    </w:p>
    <w:p w14:paraId="0EB1369F" w14:textId="77777777" w:rsidR="00B23FD6" w:rsidRDefault="008A26D6">
      <w:pPr>
        <w:spacing w:before="240" w:after="240"/>
        <w:rPr>
          <w:rFonts w:ascii="David" w:eastAsia="David" w:hAnsi="David" w:cs="David"/>
          <w:sz w:val="28"/>
          <w:szCs w:val="28"/>
        </w:rPr>
      </w:pPr>
      <w:r>
        <w:rPr>
          <w:rFonts w:ascii="David" w:eastAsia="David" w:hAnsi="David" w:cs="David"/>
          <w:sz w:val="28"/>
          <w:szCs w:val="28"/>
        </w:rPr>
        <w:t xml:space="preserve"> </w:t>
      </w:r>
    </w:p>
    <w:p w14:paraId="3F893738" w14:textId="6A508F05" w:rsidR="00B23FD6" w:rsidRPr="0095573F" w:rsidRDefault="008A26D6">
      <w:pPr>
        <w:spacing w:before="240" w:after="240"/>
        <w:ind w:left="360"/>
        <w:rPr>
          <w:rFonts w:ascii="David" w:eastAsia="David" w:hAnsi="David" w:cs="David"/>
          <w:b/>
          <w:bCs/>
          <w:sz w:val="28"/>
          <w:szCs w:val="28"/>
        </w:rPr>
      </w:pPr>
      <w:r w:rsidRPr="0095573F">
        <w:rPr>
          <w:rFonts w:ascii="David" w:eastAsia="David" w:hAnsi="David" w:cs="David"/>
          <w:b/>
          <w:bCs/>
          <w:sz w:val="28"/>
          <w:szCs w:val="28"/>
          <w:rtl/>
        </w:rPr>
        <w:t>בחרו מתוך הרשימה 2-3 תקנות וחפשו עליהן מידע אמין ברשת.</w:t>
      </w:r>
    </w:p>
    <w:p w14:paraId="0E1847CC" w14:textId="77777777" w:rsidR="00B23FD6" w:rsidRDefault="008A26D6">
      <w:pPr>
        <w:spacing w:before="240" w:after="240"/>
        <w:ind w:left="360"/>
        <w:rPr>
          <w:rFonts w:ascii="David" w:eastAsia="David" w:hAnsi="David" w:cs="David"/>
          <w:sz w:val="28"/>
          <w:szCs w:val="28"/>
        </w:rPr>
      </w:pPr>
      <w:r>
        <w:rPr>
          <w:rFonts w:ascii="David" w:eastAsia="David" w:hAnsi="David" w:cs="David"/>
          <w:sz w:val="28"/>
          <w:szCs w:val="28"/>
          <w:rtl/>
        </w:rPr>
        <w:t xml:space="preserve">1.  </w:t>
      </w:r>
      <w:r>
        <w:rPr>
          <w:rFonts w:ascii="David" w:eastAsia="David" w:hAnsi="David" w:cs="David"/>
          <w:sz w:val="28"/>
          <w:szCs w:val="28"/>
          <w:rtl/>
        </w:rPr>
        <w:tab/>
      </w:r>
      <w:proofErr w:type="spellStart"/>
      <w:r>
        <w:rPr>
          <w:rFonts w:ascii="David" w:eastAsia="David" w:hAnsi="David" w:cs="David"/>
          <w:sz w:val="28"/>
          <w:szCs w:val="28"/>
          <w:rtl/>
        </w:rPr>
        <w:t>כיתבו</w:t>
      </w:r>
      <w:proofErr w:type="spellEnd"/>
      <w:r>
        <w:rPr>
          <w:rFonts w:ascii="David" w:eastAsia="David" w:hAnsi="David" w:cs="David"/>
          <w:sz w:val="28"/>
          <w:szCs w:val="28"/>
          <w:rtl/>
        </w:rPr>
        <w:t xml:space="preserve"> באיזו "במה" פורסם המידע בו נעזרתם. האם הוא מהימן? על פי מה קבעתם זאת? </w:t>
      </w:r>
    </w:p>
    <w:p w14:paraId="54871887" w14:textId="77777777" w:rsidR="00B23FD6" w:rsidRDefault="008A26D6">
      <w:pPr>
        <w:spacing w:before="240" w:after="240"/>
        <w:ind w:left="360"/>
        <w:rPr>
          <w:rFonts w:ascii="David" w:eastAsia="David" w:hAnsi="David" w:cs="David"/>
          <w:sz w:val="28"/>
          <w:szCs w:val="28"/>
        </w:rPr>
      </w:pPr>
      <w:r>
        <w:rPr>
          <w:rFonts w:ascii="David" w:eastAsia="David" w:hAnsi="David" w:cs="David"/>
          <w:sz w:val="28"/>
          <w:szCs w:val="28"/>
          <w:rtl/>
        </w:rPr>
        <w:t xml:space="preserve">2.  </w:t>
      </w:r>
      <w:r>
        <w:rPr>
          <w:rFonts w:ascii="David" w:eastAsia="David" w:hAnsi="David" w:cs="David"/>
          <w:sz w:val="28"/>
          <w:szCs w:val="28"/>
          <w:rtl/>
        </w:rPr>
        <w:tab/>
      </w:r>
      <w:proofErr w:type="spellStart"/>
      <w:r>
        <w:rPr>
          <w:rFonts w:ascii="David" w:eastAsia="David" w:hAnsi="David" w:cs="David"/>
          <w:sz w:val="28"/>
          <w:szCs w:val="28"/>
          <w:rtl/>
        </w:rPr>
        <w:t>כיתבו</w:t>
      </w:r>
      <w:proofErr w:type="spellEnd"/>
      <w:r>
        <w:rPr>
          <w:rFonts w:ascii="David" w:eastAsia="David" w:hAnsi="David" w:cs="David"/>
          <w:sz w:val="28"/>
          <w:szCs w:val="28"/>
          <w:rtl/>
        </w:rPr>
        <w:t xml:space="preserve"> ביחס לכל תקנה שבחרתם- מה תכלית התקנה. לשם מה עזרא תיקן אותה? התייחסו בתשובתכם לתיאור המצב שהיה לפני התקנה.</w:t>
      </w:r>
    </w:p>
    <w:p w14:paraId="5DC4CE74" w14:textId="77777777" w:rsidR="00B23FD6" w:rsidRDefault="008A26D6">
      <w:pPr>
        <w:spacing w:before="240" w:after="240"/>
        <w:ind w:left="360"/>
        <w:rPr>
          <w:rFonts w:ascii="David" w:eastAsia="David" w:hAnsi="David" w:cs="David"/>
          <w:sz w:val="28"/>
          <w:szCs w:val="28"/>
        </w:rPr>
      </w:pPr>
      <w:r>
        <w:rPr>
          <w:rFonts w:ascii="David" w:eastAsia="David" w:hAnsi="David" w:cs="David"/>
          <w:sz w:val="28"/>
          <w:szCs w:val="28"/>
          <w:rtl/>
        </w:rPr>
        <w:t xml:space="preserve">3.  </w:t>
      </w:r>
      <w:r>
        <w:rPr>
          <w:rFonts w:ascii="David" w:eastAsia="David" w:hAnsi="David" w:cs="David"/>
          <w:sz w:val="28"/>
          <w:szCs w:val="28"/>
          <w:rtl/>
        </w:rPr>
        <w:tab/>
        <w:t>הביטו שוב בכל 5 התקנות המובאות כאן – חישבו וכתבו מה היו תחומי החיים בהם עסק עזרא? נסו לשער מדוע עסק בתחומים אלה דווקא... (אפשר להתייחס רק לתחום אחד או שניים)</w:t>
      </w:r>
    </w:p>
    <w:p w14:paraId="6231290E" w14:textId="77777777" w:rsidR="00B23FD6" w:rsidRDefault="008A26D6">
      <w:pPr>
        <w:spacing w:before="240" w:after="240"/>
        <w:ind w:left="360"/>
        <w:rPr>
          <w:rFonts w:ascii="David" w:eastAsia="David" w:hAnsi="David" w:cs="David"/>
          <w:sz w:val="28"/>
          <w:szCs w:val="28"/>
        </w:rPr>
      </w:pPr>
      <w:r>
        <w:rPr>
          <w:rFonts w:ascii="David" w:eastAsia="David" w:hAnsi="David" w:cs="David"/>
          <w:sz w:val="28"/>
          <w:szCs w:val="28"/>
          <w:rtl/>
        </w:rPr>
        <w:t xml:space="preserve">4.  </w:t>
      </w:r>
      <w:r>
        <w:rPr>
          <w:rFonts w:ascii="David" w:eastAsia="David" w:hAnsi="David" w:cs="David"/>
          <w:sz w:val="28"/>
          <w:szCs w:val="28"/>
          <w:rtl/>
        </w:rPr>
        <w:tab/>
        <w:t>חישבו האם קיים קשר בין בעיית ההתבוללות איתה התמודד עזרא בתחילת עלייתו לארץ לבית התקנות שתיקן בהמשך חייו? הסבירו אם כן או אם לא.</w:t>
      </w:r>
    </w:p>
    <w:p w14:paraId="1300F407" w14:textId="77777777" w:rsidR="00B23FD6" w:rsidRDefault="00B23FD6">
      <w:pPr>
        <w:spacing w:before="240" w:after="240"/>
        <w:ind w:left="360"/>
        <w:rPr>
          <w:sz w:val="24"/>
          <w:szCs w:val="24"/>
        </w:rPr>
      </w:pPr>
    </w:p>
    <w:p w14:paraId="269E6046" w14:textId="77777777" w:rsidR="00B23FD6" w:rsidRDefault="00B23FD6">
      <w:pPr>
        <w:spacing w:before="240" w:after="240"/>
        <w:ind w:left="360"/>
        <w:rPr>
          <w:sz w:val="24"/>
          <w:szCs w:val="24"/>
        </w:rPr>
      </w:pPr>
    </w:p>
    <w:p w14:paraId="24E02BF5" w14:textId="77777777" w:rsidR="00B23FD6" w:rsidRDefault="00B23FD6">
      <w:pPr>
        <w:spacing w:before="240" w:after="240"/>
        <w:ind w:left="360"/>
        <w:rPr>
          <w:sz w:val="24"/>
          <w:szCs w:val="24"/>
        </w:rPr>
      </w:pPr>
    </w:p>
    <w:p w14:paraId="47031744" w14:textId="77777777" w:rsidR="00B23FD6" w:rsidRPr="00965F7C" w:rsidRDefault="008A26D6">
      <w:pPr>
        <w:shd w:val="clear" w:color="auto" w:fill="auto"/>
        <w:spacing w:before="240" w:after="240"/>
        <w:rPr>
          <w:rFonts w:ascii="David" w:eastAsia="David" w:hAnsi="David" w:cs="David"/>
          <w:bCs/>
          <w:color w:val="202122"/>
          <w:sz w:val="28"/>
          <w:szCs w:val="28"/>
        </w:rPr>
      </w:pPr>
      <w:r w:rsidRPr="00965F7C">
        <w:rPr>
          <w:rFonts w:ascii="David" w:eastAsia="David" w:hAnsi="David" w:cs="David"/>
          <w:bCs/>
          <w:color w:val="202122"/>
          <w:sz w:val="28"/>
          <w:szCs w:val="28"/>
          <w:u w:val="single"/>
          <w:rtl/>
        </w:rPr>
        <w:lastRenderedPageBreak/>
        <w:t>נספח 2 - לשון - קשרים לוגיים</w:t>
      </w:r>
      <w:r w:rsidRPr="00965F7C">
        <w:rPr>
          <w:rFonts w:ascii="David" w:eastAsia="David" w:hAnsi="David" w:cs="David"/>
          <w:bCs/>
          <w:color w:val="202122"/>
          <w:sz w:val="28"/>
          <w:szCs w:val="28"/>
        </w:rPr>
        <w:t xml:space="preserve"> </w:t>
      </w:r>
    </w:p>
    <w:p w14:paraId="5CA06D8F" w14:textId="77777777" w:rsidR="00B23FD6" w:rsidRDefault="008A26D6">
      <w:pPr>
        <w:shd w:val="clear" w:color="auto" w:fill="auto"/>
        <w:spacing w:before="240" w:after="240"/>
        <w:rPr>
          <w:rFonts w:ascii="David" w:eastAsia="David" w:hAnsi="David" w:cs="David"/>
          <w:color w:val="202122"/>
          <w:sz w:val="28"/>
          <w:szCs w:val="28"/>
        </w:rPr>
      </w:pPr>
      <w:r>
        <w:rPr>
          <w:rFonts w:ascii="David" w:eastAsia="David" w:hAnsi="David" w:cs="David"/>
          <w:color w:val="202122"/>
          <w:sz w:val="28"/>
          <w:szCs w:val="28"/>
          <w:rtl/>
        </w:rPr>
        <w:t xml:space="preserve">הקֶשֶר הלוגי הוא הקשר ההגיוני בין מילים, בין משפטים או בין קטעים. </w:t>
      </w:r>
      <w:r>
        <w:rPr>
          <w:rFonts w:ascii="David" w:eastAsia="David" w:hAnsi="David" w:cs="David"/>
          <w:color w:val="202122"/>
          <w:sz w:val="28"/>
          <w:szCs w:val="28"/>
          <w:rtl/>
        </w:rPr>
        <w:br/>
        <w:t xml:space="preserve">הקשרים הלוגיים עוזרים לנו להבין את הטקסט טוב יותר מצד אחד, והם למעשה מחברים ומדביקים את חלקי הטקסט לרצף משפטים מקושרים והגיוניים, מצד שני. </w:t>
      </w:r>
    </w:p>
    <w:p w14:paraId="1197E955" w14:textId="77777777" w:rsidR="00B23FD6" w:rsidRDefault="008A26D6">
      <w:pPr>
        <w:shd w:val="clear" w:color="auto" w:fill="auto"/>
        <w:spacing w:before="240" w:after="240"/>
        <w:rPr>
          <w:rFonts w:ascii="David" w:eastAsia="David" w:hAnsi="David" w:cs="David"/>
          <w:color w:val="202122"/>
          <w:sz w:val="28"/>
          <w:szCs w:val="28"/>
        </w:rPr>
      </w:pPr>
      <w:r>
        <w:rPr>
          <w:rFonts w:ascii="David" w:eastAsia="David" w:hAnsi="David" w:cs="David"/>
          <w:color w:val="202122"/>
          <w:sz w:val="28"/>
          <w:szCs w:val="28"/>
          <w:rtl/>
        </w:rPr>
        <w:t xml:space="preserve">זיהוי של הקשר הלוגי או כתיבת מילת קישור מתאימה מעידים על הבנת הטקסט. </w:t>
      </w:r>
    </w:p>
    <w:p w14:paraId="0BDF2851" w14:textId="77777777" w:rsidR="00B23FD6" w:rsidRDefault="008A26D6">
      <w:pPr>
        <w:shd w:val="clear" w:color="auto" w:fill="auto"/>
        <w:spacing w:before="240" w:after="240"/>
        <w:rPr>
          <w:rFonts w:ascii="David" w:eastAsia="David" w:hAnsi="David" w:cs="David"/>
          <w:color w:val="202122"/>
          <w:sz w:val="28"/>
          <w:szCs w:val="28"/>
        </w:rPr>
      </w:pPr>
      <w:r>
        <w:rPr>
          <w:rFonts w:ascii="David" w:eastAsia="David" w:hAnsi="David" w:cs="David"/>
          <w:color w:val="202122"/>
          <w:sz w:val="28"/>
          <w:szCs w:val="28"/>
          <w:rtl/>
        </w:rPr>
        <w:t xml:space="preserve">שימו לב לטבלת מילות הקישור הבאה, מופיעות בה רק חלק ממילות הקישור, היעזרו בה כדי לזהות את מילות הקישור בטקסט שאתם קוראים. </w:t>
      </w:r>
    </w:p>
    <w:tbl>
      <w:tblPr>
        <w:tblStyle w:val="aa"/>
        <w:bidiVisual/>
        <w:tblW w:w="9270" w:type="dxa"/>
        <w:tblInd w:w="-665" w:type="dxa"/>
        <w:tblBorders>
          <w:top w:val="nil"/>
          <w:left w:val="nil"/>
          <w:bottom w:val="nil"/>
          <w:right w:val="nil"/>
          <w:insideH w:val="nil"/>
          <w:insideV w:val="nil"/>
        </w:tblBorders>
        <w:tblLayout w:type="fixed"/>
        <w:tblLook w:val="0600" w:firstRow="0" w:lastRow="0" w:firstColumn="0" w:lastColumn="0" w:noHBand="1" w:noVBand="1"/>
      </w:tblPr>
      <w:tblGrid>
        <w:gridCol w:w="1560"/>
        <w:gridCol w:w="2250"/>
        <w:gridCol w:w="5460"/>
      </w:tblGrid>
      <w:tr w:rsidR="00B23FD6" w14:paraId="00E1335A" w14:textId="77777777" w:rsidTr="00646464">
        <w:trPr>
          <w:trHeight w:val="630"/>
        </w:trPr>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1A5504" w14:textId="77777777" w:rsidR="00B23FD6" w:rsidRDefault="008A26D6">
            <w:pPr>
              <w:widowControl w:val="0"/>
              <w:shd w:val="clear" w:color="auto" w:fill="auto"/>
              <w:spacing w:after="0" w:line="240" w:lineRule="auto"/>
              <w:ind w:left="20"/>
              <w:jc w:val="center"/>
              <w:rPr>
                <w:rFonts w:ascii="David" w:eastAsia="David" w:hAnsi="David" w:cs="David"/>
                <w:b/>
                <w:color w:val="202122"/>
                <w:sz w:val="28"/>
                <w:szCs w:val="28"/>
              </w:rPr>
            </w:pPr>
            <w:r>
              <w:rPr>
                <w:rFonts w:ascii="David" w:eastAsia="David" w:hAnsi="David" w:cs="David"/>
                <w:b/>
                <w:color w:val="202122"/>
                <w:sz w:val="28"/>
                <w:szCs w:val="28"/>
                <w:rtl/>
              </w:rPr>
              <w:t>סוג הקשר</w:t>
            </w:r>
          </w:p>
        </w:tc>
        <w:tc>
          <w:tcPr>
            <w:tcW w:w="2250"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0C3C26AA" w14:textId="77777777" w:rsidR="00B23FD6" w:rsidRDefault="008A26D6">
            <w:pPr>
              <w:widowControl w:val="0"/>
              <w:shd w:val="clear" w:color="auto" w:fill="auto"/>
              <w:spacing w:after="0" w:line="240" w:lineRule="auto"/>
              <w:ind w:left="20"/>
              <w:jc w:val="center"/>
              <w:rPr>
                <w:rFonts w:ascii="David" w:eastAsia="David" w:hAnsi="David" w:cs="David"/>
                <w:b/>
                <w:color w:val="202122"/>
                <w:sz w:val="28"/>
                <w:szCs w:val="28"/>
              </w:rPr>
            </w:pPr>
            <w:r>
              <w:rPr>
                <w:rFonts w:ascii="David" w:eastAsia="David" w:hAnsi="David" w:cs="David"/>
                <w:b/>
                <w:color w:val="202122"/>
                <w:sz w:val="28"/>
                <w:szCs w:val="28"/>
                <w:rtl/>
              </w:rPr>
              <w:t>כאשר רוצים...</w:t>
            </w:r>
          </w:p>
        </w:tc>
        <w:tc>
          <w:tcPr>
            <w:tcW w:w="5460"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7AA401AD" w14:textId="77777777" w:rsidR="00B23FD6" w:rsidRDefault="008A26D6">
            <w:pPr>
              <w:widowControl w:val="0"/>
              <w:shd w:val="clear" w:color="auto" w:fill="auto"/>
              <w:spacing w:after="0" w:line="240" w:lineRule="auto"/>
              <w:ind w:left="20"/>
              <w:jc w:val="center"/>
              <w:rPr>
                <w:rFonts w:ascii="David" w:eastAsia="David" w:hAnsi="David" w:cs="David"/>
                <w:b/>
                <w:color w:val="202122"/>
                <w:sz w:val="28"/>
                <w:szCs w:val="28"/>
              </w:rPr>
            </w:pPr>
            <w:r>
              <w:rPr>
                <w:rFonts w:ascii="David" w:eastAsia="David" w:hAnsi="David" w:cs="David"/>
                <w:b/>
                <w:color w:val="202122"/>
                <w:sz w:val="28"/>
                <w:szCs w:val="28"/>
                <w:rtl/>
              </w:rPr>
              <w:t>מילות הקישור</w:t>
            </w:r>
          </w:p>
        </w:tc>
      </w:tr>
      <w:tr w:rsidR="00B23FD6" w14:paraId="6DCB53BC" w14:textId="77777777" w:rsidTr="00646464">
        <w:trPr>
          <w:trHeight w:val="1125"/>
        </w:trPr>
        <w:tc>
          <w:tcPr>
            <w:tcW w:w="15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7BAD94" w14:textId="77777777" w:rsidR="00B23FD6" w:rsidRDefault="008A26D6">
            <w:pPr>
              <w:widowControl w:val="0"/>
              <w:shd w:val="clear" w:color="auto" w:fill="auto"/>
              <w:spacing w:after="0" w:line="240" w:lineRule="auto"/>
              <w:ind w:left="20"/>
              <w:jc w:val="center"/>
              <w:rPr>
                <w:rFonts w:ascii="David" w:eastAsia="David" w:hAnsi="David" w:cs="David"/>
                <w:b/>
                <w:color w:val="202122"/>
                <w:sz w:val="28"/>
                <w:szCs w:val="28"/>
              </w:rPr>
            </w:pPr>
            <w:r>
              <w:rPr>
                <w:rFonts w:ascii="David" w:eastAsia="David" w:hAnsi="David" w:cs="David"/>
                <w:b/>
                <w:color w:val="202122"/>
                <w:sz w:val="28"/>
                <w:szCs w:val="28"/>
                <w:rtl/>
              </w:rPr>
              <w:t>ניגוד</w:t>
            </w:r>
          </w:p>
        </w:tc>
        <w:tc>
          <w:tcPr>
            <w:tcW w:w="2250" w:type="dxa"/>
            <w:tcBorders>
              <w:top w:val="nil"/>
              <w:left w:val="single" w:sz="8" w:space="0" w:color="000000"/>
              <w:bottom w:val="single" w:sz="8" w:space="0" w:color="000000"/>
              <w:right w:val="nil"/>
            </w:tcBorders>
            <w:tcMar>
              <w:top w:w="100" w:type="dxa"/>
              <w:left w:w="100" w:type="dxa"/>
              <w:bottom w:w="100" w:type="dxa"/>
              <w:right w:w="100" w:type="dxa"/>
            </w:tcMar>
          </w:tcPr>
          <w:p w14:paraId="55BEF536" w14:textId="77777777" w:rsidR="00B23FD6" w:rsidRDefault="008A26D6">
            <w:pPr>
              <w:widowControl w:val="0"/>
              <w:shd w:val="clear" w:color="auto" w:fill="auto"/>
              <w:spacing w:after="0" w:line="240" w:lineRule="auto"/>
              <w:ind w:left="20"/>
              <w:jc w:val="center"/>
              <w:rPr>
                <w:rFonts w:ascii="David" w:eastAsia="David" w:hAnsi="David" w:cs="David"/>
                <w:color w:val="202122"/>
                <w:sz w:val="28"/>
                <w:szCs w:val="28"/>
              </w:rPr>
            </w:pPr>
            <w:r>
              <w:rPr>
                <w:rFonts w:ascii="David" w:eastAsia="David" w:hAnsi="David" w:cs="David"/>
                <w:color w:val="202122"/>
                <w:sz w:val="28"/>
                <w:szCs w:val="28"/>
                <w:rtl/>
              </w:rPr>
              <w:t>לציין דעה מנוגדת, להסתייג</w:t>
            </w:r>
          </w:p>
          <w:p w14:paraId="19D1F3E2" w14:textId="77777777" w:rsidR="00B23FD6" w:rsidRDefault="008A26D6">
            <w:pPr>
              <w:widowControl w:val="0"/>
              <w:shd w:val="clear" w:color="auto" w:fill="auto"/>
              <w:spacing w:after="0" w:line="240" w:lineRule="auto"/>
              <w:ind w:left="20"/>
              <w:jc w:val="center"/>
              <w:rPr>
                <w:rFonts w:ascii="David" w:eastAsia="David" w:hAnsi="David" w:cs="David"/>
                <w:color w:val="202122"/>
                <w:sz w:val="28"/>
                <w:szCs w:val="28"/>
              </w:rPr>
            </w:pPr>
            <w:r>
              <w:rPr>
                <w:rFonts w:ascii="David" w:eastAsia="David" w:hAnsi="David" w:cs="David"/>
                <w:color w:val="202122"/>
                <w:sz w:val="28"/>
                <w:szCs w:val="28"/>
                <w:rtl/>
              </w:rPr>
              <w:t>לציין את השונה</w:t>
            </w:r>
          </w:p>
        </w:tc>
        <w:tc>
          <w:tcPr>
            <w:tcW w:w="5460" w:type="dxa"/>
            <w:tcBorders>
              <w:top w:val="nil"/>
              <w:left w:val="single" w:sz="8" w:space="0" w:color="000000"/>
              <w:bottom w:val="single" w:sz="8" w:space="0" w:color="000000"/>
              <w:right w:val="nil"/>
            </w:tcBorders>
            <w:tcMar>
              <w:top w:w="100" w:type="dxa"/>
              <w:left w:w="100" w:type="dxa"/>
              <w:bottom w:w="100" w:type="dxa"/>
              <w:right w:w="100" w:type="dxa"/>
            </w:tcMar>
          </w:tcPr>
          <w:p w14:paraId="793127A8" w14:textId="51C9AE42" w:rsidR="00B23FD6" w:rsidRDefault="008A26D6" w:rsidP="00F8297A">
            <w:pPr>
              <w:widowControl w:val="0"/>
              <w:shd w:val="clear" w:color="auto" w:fill="auto"/>
              <w:spacing w:after="0" w:line="240" w:lineRule="auto"/>
              <w:ind w:left="20"/>
              <w:jc w:val="center"/>
              <w:rPr>
                <w:rFonts w:ascii="David" w:eastAsia="David" w:hAnsi="David" w:cs="David"/>
                <w:color w:val="202122"/>
                <w:sz w:val="28"/>
                <w:szCs w:val="28"/>
              </w:rPr>
            </w:pPr>
            <w:r>
              <w:rPr>
                <w:rFonts w:ascii="David" w:eastAsia="David" w:hAnsi="David" w:cs="David"/>
                <w:color w:val="202122"/>
                <w:sz w:val="28"/>
                <w:szCs w:val="28"/>
                <w:rtl/>
              </w:rPr>
              <w:t xml:space="preserve">אך, אבל, אולם, ואילו, בניגוד ל, לעומת זאת, </w:t>
            </w:r>
            <w:r w:rsidR="00F8297A">
              <w:rPr>
                <w:rFonts w:ascii="David" w:eastAsia="David" w:hAnsi="David" w:cs="David" w:hint="cs"/>
                <w:color w:val="202122"/>
                <w:sz w:val="28"/>
                <w:szCs w:val="28"/>
                <w:rtl/>
              </w:rPr>
              <w:t xml:space="preserve">בשונה </w:t>
            </w:r>
            <w:proofErr w:type="spellStart"/>
            <w:r w:rsidR="00F8297A">
              <w:rPr>
                <w:rFonts w:ascii="David" w:eastAsia="David" w:hAnsi="David" w:cs="David" w:hint="cs"/>
                <w:color w:val="202122"/>
                <w:sz w:val="28"/>
                <w:szCs w:val="28"/>
                <w:rtl/>
              </w:rPr>
              <w:t>מ..</w:t>
            </w:r>
            <w:r>
              <w:rPr>
                <w:rFonts w:ascii="David" w:eastAsia="David" w:hAnsi="David" w:cs="David"/>
                <w:color w:val="202122"/>
                <w:sz w:val="28"/>
                <w:szCs w:val="28"/>
                <w:rtl/>
              </w:rPr>
              <w:t>אומנם</w:t>
            </w:r>
            <w:proofErr w:type="spellEnd"/>
            <w:r w:rsidR="00F8297A">
              <w:rPr>
                <w:rFonts w:ascii="David" w:eastAsia="David" w:hAnsi="David" w:cs="David" w:hint="cs"/>
                <w:color w:val="202122"/>
                <w:sz w:val="28"/>
                <w:szCs w:val="28"/>
                <w:rtl/>
              </w:rPr>
              <w:t>.</w:t>
            </w:r>
            <w:r>
              <w:rPr>
                <w:rFonts w:ascii="David" w:eastAsia="David" w:hAnsi="David" w:cs="David"/>
                <w:color w:val="202122"/>
                <w:sz w:val="28"/>
                <w:szCs w:val="28"/>
                <w:rtl/>
              </w:rPr>
              <w:t xml:space="preserve"> אך, מצד שני, אם כי,  לא...אלא, </w:t>
            </w:r>
            <w:r>
              <w:rPr>
                <w:rFonts w:ascii="David" w:eastAsia="David" w:hAnsi="David" w:cs="David"/>
                <w:color w:val="202122"/>
                <w:sz w:val="28"/>
                <w:szCs w:val="28"/>
                <w:rtl/>
              </w:rPr>
              <w:br/>
              <w:t>לעומת ה, מחד גיסא...מאידך גיסא...</w:t>
            </w:r>
          </w:p>
        </w:tc>
      </w:tr>
      <w:tr w:rsidR="00B23FD6" w14:paraId="3D37BBA3" w14:textId="77777777" w:rsidTr="00646464">
        <w:trPr>
          <w:trHeight w:val="870"/>
        </w:trPr>
        <w:tc>
          <w:tcPr>
            <w:tcW w:w="15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C584F4E" w14:textId="77777777" w:rsidR="00B23FD6" w:rsidRDefault="008A26D6">
            <w:pPr>
              <w:widowControl w:val="0"/>
              <w:shd w:val="clear" w:color="auto" w:fill="auto"/>
              <w:spacing w:after="0" w:line="240" w:lineRule="auto"/>
              <w:ind w:left="20"/>
              <w:jc w:val="center"/>
              <w:rPr>
                <w:rFonts w:ascii="David" w:eastAsia="David" w:hAnsi="David" w:cs="David"/>
                <w:color w:val="202122"/>
                <w:sz w:val="22"/>
                <w:szCs w:val="22"/>
              </w:rPr>
            </w:pPr>
            <w:r>
              <w:rPr>
                <w:rFonts w:ascii="David" w:eastAsia="David" w:hAnsi="David" w:cs="David"/>
                <w:b/>
                <w:color w:val="202122"/>
                <w:sz w:val="28"/>
                <w:szCs w:val="28"/>
                <w:rtl/>
              </w:rPr>
              <w:t xml:space="preserve"> ויתור</w:t>
            </w:r>
            <w:r>
              <w:rPr>
                <w:rFonts w:ascii="David" w:eastAsia="David" w:hAnsi="David" w:cs="David"/>
                <w:b/>
                <w:color w:val="202122"/>
                <w:sz w:val="28"/>
                <w:szCs w:val="28"/>
                <w:rtl/>
              </w:rPr>
              <w:br/>
            </w:r>
            <w:r>
              <w:rPr>
                <w:rFonts w:ascii="David" w:eastAsia="David" w:hAnsi="David" w:cs="David"/>
                <w:color w:val="202122"/>
                <w:sz w:val="22"/>
                <w:szCs w:val="22"/>
                <w:rtl/>
              </w:rPr>
              <w:t>(בניגוד למצופה)</w:t>
            </w:r>
          </w:p>
        </w:tc>
        <w:tc>
          <w:tcPr>
            <w:tcW w:w="2250" w:type="dxa"/>
            <w:tcBorders>
              <w:top w:val="nil"/>
              <w:left w:val="single" w:sz="8" w:space="0" w:color="000000"/>
              <w:bottom w:val="single" w:sz="8" w:space="0" w:color="000000"/>
              <w:right w:val="nil"/>
            </w:tcBorders>
            <w:tcMar>
              <w:top w:w="100" w:type="dxa"/>
              <w:left w:w="100" w:type="dxa"/>
              <w:bottom w:w="100" w:type="dxa"/>
              <w:right w:w="100" w:type="dxa"/>
            </w:tcMar>
          </w:tcPr>
          <w:p w14:paraId="52E72E7D" w14:textId="77777777" w:rsidR="00B23FD6" w:rsidRDefault="008A26D6">
            <w:pPr>
              <w:widowControl w:val="0"/>
              <w:shd w:val="clear" w:color="auto" w:fill="auto"/>
              <w:spacing w:after="0" w:line="240" w:lineRule="auto"/>
              <w:ind w:left="20"/>
              <w:jc w:val="center"/>
              <w:rPr>
                <w:rFonts w:ascii="David" w:eastAsia="David" w:hAnsi="David" w:cs="David"/>
                <w:color w:val="202122"/>
                <w:sz w:val="28"/>
                <w:szCs w:val="28"/>
              </w:rPr>
            </w:pPr>
            <w:r>
              <w:rPr>
                <w:rFonts w:ascii="David" w:eastAsia="David" w:hAnsi="David" w:cs="David"/>
                <w:color w:val="202122"/>
                <w:sz w:val="28"/>
                <w:szCs w:val="28"/>
                <w:rtl/>
              </w:rPr>
              <w:t>להתנגד לְדָבָר הגיוני</w:t>
            </w:r>
          </w:p>
        </w:tc>
        <w:tc>
          <w:tcPr>
            <w:tcW w:w="5460" w:type="dxa"/>
            <w:tcBorders>
              <w:top w:val="nil"/>
              <w:left w:val="single" w:sz="8" w:space="0" w:color="000000"/>
              <w:bottom w:val="single" w:sz="8" w:space="0" w:color="000000"/>
              <w:right w:val="nil"/>
            </w:tcBorders>
            <w:tcMar>
              <w:top w:w="100" w:type="dxa"/>
              <w:left w:w="100" w:type="dxa"/>
              <w:bottom w:w="100" w:type="dxa"/>
              <w:right w:w="100" w:type="dxa"/>
            </w:tcMar>
          </w:tcPr>
          <w:p w14:paraId="09EF525F" w14:textId="77777777" w:rsidR="00B23FD6" w:rsidRDefault="008A26D6">
            <w:pPr>
              <w:widowControl w:val="0"/>
              <w:shd w:val="clear" w:color="auto" w:fill="auto"/>
              <w:spacing w:after="0" w:line="240" w:lineRule="auto"/>
              <w:ind w:left="20"/>
              <w:jc w:val="center"/>
              <w:rPr>
                <w:rFonts w:ascii="David" w:eastAsia="David" w:hAnsi="David" w:cs="David"/>
                <w:color w:val="202122"/>
                <w:sz w:val="28"/>
                <w:szCs w:val="28"/>
              </w:rPr>
            </w:pPr>
            <w:r>
              <w:rPr>
                <w:rFonts w:ascii="David" w:eastAsia="David" w:hAnsi="David" w:cs="David"/>
                <w:color w:val="202122"/>
                <w:sz w:val="28"/>
                <w:szCs w:val="28"/>
                <w:rtl/>
              </w:rPr>
              <w:t>למרות זאת, אף על פי כן, על אף זאת,</w:t>
            </w:r>
            <w:r>
              <w:rPr>
                <w:rFonts w:ascii="David" w:eastAsia="David" w:hAnsi="David" w:cs="David"/>
                <w:color w:val="202122"/>
                <w:sz w:val="28"/>
                <w:szCs w:val="28"/>
                <w:rtl/>
              </w:rPr>
              <w:br/>
              <w:t>אף על פי ש, גם אִם, למרות הַ, חֵרֶף</w:t>
            </w:r>
          </w:p>
        </w:tc>
      </w:tr>
      <w:tr w:rsidR="00B23FD6" w14:paraId="0E9A735F" w14:textId="77777777" w:rsidTr="00646464">
        <w:trPr>
          <w:trHeight w:val="840"/>
        </w:trPr>
        <w:tc>
          <w:tcPr>
            <w:tcW w:w="15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262DBD" w14:textId="77777777" w:rsidR="00B23FD6" w:rsidRDefault="008A26D6">
            <w:pPr>
              <w:widowControl w:val="0"/>
              <w:shd w:val="clear" w:color="auto" w:fill="auto"/>
              <w:spacing w:after="0" w:line="240" w:lineRule="auto"/>
              <w:ind w:left="20"/>
              <w:jc w:val="center"/>
              <w:rPr>
                <w:rFonts w:ascii="David" w:eastAsia="David" w:hAnsi="David" w:cs="David"/>
                <w:b/>
                <w:color w:val="202122"/>
                <w:sz w:val="28"/>
                <w:szCs w:val="28"/>
              </w:rPr>
            </w:pPr>
            <w:r>
              <w:rPr>
                <w:rFonts w:ascii="David" w:eastAsia="David" w:hAnsi="David" w:cs="David"/>
                <w:b/>
                <w:color w:val="202122"/>
                <w:sz w:val="28"/>
                <w:szCs w:val="28"/>
                <w:rtl/>
              </w:rPr>
              <w:t>סיבה</w:t>
            </w:r>
          </w:p>
        </w:tc>
        <w:tc>
          <w:tcPr>
            <w:tcW w:w="2250" w:type="dxa"/>
            <w:tcBorders>
              <w:top w:val="nil"/>
              <w:left w:val="single" w:sz="8" w:space="0" w:color="000000"/>
              <w:bottom w:val="single" w:sz="8" w:space="0" w:color="000000"/>
              <w:right w:val="nil"/>
            </w:tcBorders>
            <w:tcMar>
              <w:top w:w="100" w:type="dxa"/>
              <w:left w:w="100" w:type="dxa"/>
              <w:bottom w:w="100" w:type="dxa"/>
              <w:right w:w="100" w:type="dxa"/>
            </w:tcMar>
          </w:tcPr>
          <w:p w14:paraId="39B5771D" w14:textId="77777777" w:rsidR="00B23FD6" w:rsidRDefault="008A26D6">
            <w:pPr>
              <w:widowControl w:val="0"/>
              <w:shd w:val="clear" w:color="auto" w:fill="auto"/>
              <w:spacing w:after="0" w:line="240" w:lineRule="auto"/>
              <w:ind w:left="20"/>
              <w:jc w:val="center"/>
              <w:rPr>
                <w:rFonts w:ascii="David" w:eastAsia="David" w:hAnsi="David" w:cs="David"/>
                <w:color w:val="202122"/>
                <w:sz w:val="28"/>
                <w:szCs w:val="28"/>
              </w:rPr>
            </w:pPr>
            <w:r>
              <w:rPr>
                <w:rFonts w:ascii="David" w:eastAsia="David" w:hAnsi="David" w:cs="David"/>
                <w:color w:val="202122"/>
                <w:sz w:val="28"/>
                <w:szCs w:val="28"/>
                <w:rtl/>
              </w:rPr>
              <w:t xml:space="preserve">לנמק, </w:t>
            </w:r>
            <w:r>
              <w:rPr>
                <w:rFonts w:ascii="David" w:eastAsia="David" w:hAnsi="David" w:cs="David"/>
                <w:color w:val="202122"/>
                <w:sz w:val="28"/>
                <w:szCs w:val="28"/>
                <w:rtl/>
              </w:rPr>
              <w:br/>
              <w:t>לציין מהי סיבה</w:t>
            </w:r>
          </w:p>
        </w:tc>
        <w:tc>
          <w:tcPr>
            <w:tcW w:w="5460" w:type="dxa"/>
            <w:tcBorders>
              <w:top w:val="nil"/>
              <w:left w:val="single" w:sz="8" w:space="0" w:color="000000"/>
              <w:bottom w:val="single" w:sz="8" w:space="0" w:color="000000"/>
              <w:right w:val="nil"/>
            </w:tcBorders>
            <w:tcMar>
              <w:top w:w="100" w:type="dxa"/>
              <w:left w:w="100" w:type="dxa"/>
              <w:bottom w:w="100" w:type="dxa"/>
              <w:right w:w="100" w:type="dxa"/>
            </w:tcMar>
          </w:tcPr>
          <w:p w14:paraId="01A76A02" w14:textId="77777777" w:rsidR="00B23FD6" w:rsidRDefault="008A26D6">
            <w:pPr>
              <w:widowControl w:val="0"/>
              <w:shd w:val="clear" w:color="auto" w:fill="auto"/>
              <w:spacing w:after="0" w:line="240" w:lineRule="auto"/>
              <w:ind w:left="20"/>
              <w:jc w:val="center"/>
              <w:rPr>
                <w:rFonts w:ascii="David" w:eastAsia="David" w:hAnsi="David" w:cs="David"/>
                <w:color w:val="202122"/>
                <w:sz w:val="28"/>
                <w:szCs w:val="28"/>
              </w:rPr>
            </w:pPr>
            <w:r>
              <w:rPr>
                <w:rFonts w:ascii="David" w:eastAsia="David" w:hAnsi="David" w:cs="David"/>
                <w:color w:val="202122"/>
                <w:sz w:val="28"/>
                <w:szCs w:val="28"/>
                <w:rtl/>
              </w:rPr>
              <w:t>כי, מפני ש, כיוון ש, בגלל הַ, הודות ל, בזכות,</w:t>
            </w:r>
            <w:r>
              <w:rPr>
                <w:rFonts w:ascii="David" w:eastAsia="David" w:hAnsi="David" w:cs="David"/>
                <w:color w:val="202122"/>
                <w:sz w:val="28"/>
                <w:szCs w:val="28"/>
                <w:rtl/>
              </w:rPr>
              <w:br/>
              <w:t>לרגל הַ, עקב, בעקבות, מפאת</w:t>
            </w:r>
          </w:p>
        </w:tc>
      </w:tr>
      <w:tr w:rsidR="00B23FD6" w14:paraId="762EE23D" w14:textId="77777777" w:rsidTr="00646464">
        <w:trPr>
          <w:trHeight w:val="810"/>
        </w:trPr>
        <w:tc>
          <w:tcPr>
            <w:tcW w:w="15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648B02B" w14:textId="77777777" w:rsidR="00B23FD6" w:rsidRDefault="008A26D6">
            <w:pPr>
              <w:widowControl w:val="0"/>
              <w:shd w:val="clear" w:color="auto" w:fill="auto"/>
              <w:spacing w:after="0" w:line="240" w:lineRule="auto"/>
              <w:ind w:left="20"/>
              <w:jc w:val="center"/>
              <w:rPr>
                <w:rFonts w:ascii="David" w:eastAsia="David" w:hAnsi="David" w:cs="David"/>
                <w:b/>
                <w:color w:val="202122"/>
                <w:sz w:val="28"/>
                <w:szCs w:val="28"/>
              </w:rPr>
            </w:pPr>
            <w:r>
              <w:rPr>
                <w:rFonts w:ascii="David" w:eastAsia="David" w:hAnsi="David" w:cs="David"/>
                <w:b/>
                <w:color w:val="202122"/>
                <w:sz w:val="28"/>
                <w:szCs w:val="28"/>
                <w:rtl/>
              </w:rPr>
              <w:t>תוצאה</w:t>
            </w:r>
          </w:p>
        </w:tc>
        <w:tc>
          <w:tcPr>
            <w:tcW w:w="2250" w:type="dxa"/>
            <w:tcBorders>
              <w:top w:val="nil"/>
              <w:left w:val="single" w:sz="8" w:space="0" w:color="000000"/>
              <w:bottom w:val="single" w:sz="8" w:space="0" w:color="000000"/>
              <w:right w:val="nil"/>
            </w:tcBorders>
            <w:tcMar>
              <w:top w:w="100" w:type="dxa"/>
              <w:left w:w="100" w:type="dxa"/>
              <w:bottom w:w="100" w:type="dxa"/>
              <w:right w:w="100" w:type="dxa"/>
            </w:tcMar>
          </w:tcPr>
          <w:p w14:paraId="3D9B50DA" w14:textId="77777777" w:rsidR="00B23FD6" w:rsidRDefault="008A26D6">
            <w:pPr>
              <w:widowControl w:val="0"/>
              <w:shd w:val="clear" w:color="auto" w:fill="auto"/>
              <w:spacing w:after="0" w:line="240" w:lineRule="auto"/>
              <w:ind w:left="20"/>
              <w:jc w:val="center"/>
              <w:rPr>
                <w:rFonts w:ascii="David" w:eastAsia="David" w:hAnsi="David" w:cs="David"/>
                <w:color w:val="202122"/>
                <w:sz w:val="28"/>
                <w:szCs w:val="28"/>
              </w:rPr>
            </w:pPr>
            <w:r>
              <w:rPr>
                <w:rFonts w:ascii="David" w:eastAsia="David" w:hAnsi="David" w:cs="David"/>
                <w:color w:val="202122"/>
                <w:sz w:val="28"/>
                <w:szCs w:val="28"/>
                <w:rtl/>
              </w:rPr>
              <w:t>לציין מהי התוצאה</w:t>
            </w:r>
          </w:p>
        </w:tc>
        <w:tc>
          <w:tcPr>
            <w:tcW w:w="5460" w:type="dxa"/>
            <w:tcBorders>
              <w:top w:val="nil"/>
              <w:left w:val="single" w:sz="8" w:space="0" w:color="000000"/>
              <w:bottom w:val="single" w:sz="8" w:space="0" w:color="000000"/>
              <w:right w:val="nil"/>
            </w:tcBorders>
            <w:tcMar>
              <w:top w:w="100" w:type="dxa"/>
              <w:left w:w="100" w:type="dxa"/>
              <w:bottom w:w="100" w:type="dxa"/>
              <w:right w:w="100" w:type="dxa"/>
            </w:tcMar>
          </w:tcPr>
          <w:p w14:paraId="0A799AA8" w14:textId="77777777" w:rsidR="00B23FD6" w:rsidRDefault="008A26D6">
            <w:pPr>
              <w:widowControl w:val="0"/>
              <w:shd w:val="clear" w:color="auto" w:fill="auto"/>
              <w:spacing w:after="0" w:line="240" w:lineRule="auto"/>
              <w:ind w:left="20"/>
              <w:jc w:val="center"/>
              <w:rPr>
                <w:rFonts w:ascii="David" w:eastAsia="David" w:hAnsi="David" w:cs="David"/>
                <w:color w:val="202122"/>
                <w:sz w:val="28"/>
                <w:szCs w:val="28"/>
              </w:rPr>
            </w:pPr>
            <w:r>
              <w:rPr>
                <w:rFonts w:ascii="David" w:eastAsia="David" w:hAnsi="David" w:cs="David"/>
                <w:color w:val="202122"/>
                <w:sz w:val="28"/>
                <w:szCs w:val="28"/>
                <w:rtl/>
              </w:rPr>
              <w:t>לכן, על כן, כתוצאה מכך, לפיכך, אם כן, משום כך,</w:t>
            </w:r>
            <w:r>
              <w:rPr>
                <w:rFonts w:ascii="David" w:eastAsia="David" w:hAnsi="David" w:cs="David"/>
                <w:color w:val="202122"/>
                <w:sz w:val="28"/>
                <w:szCs w:val="28"/>
                <w:rtl/>
              </w:rPr>
              <w:br/>
              <w:t>עקב כך, בעקבות זאת, הודות לכך,</w:t>
            </w:r>
          </w:p>
        </w:tc>
      </w:tr>
      <w:tr w:rsidR="00B23FD6" w14:paraId="24740431" w14:textId="77777777" w:rsidTr="00646464">
        <w:trPr>
          <w:trHeight w:val="810"/>
        </w:trPr>
        <w:tc>
          <w:tcPr>
            <w:tcW w:w="15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AA3BBD" w14:textId="77777777" w:rsidR="00B23FD6" w:rsidRDefault="008A26D6">
            <w:pPr>
              <w:widowControl w:val="0"/>
              <w:shd w:val="clear" w:color="auto" w:fill="auto"/>
              <w:spacing w:after="0" w:line="240" w:lineRule="auto"/>
              <w:ind w:left="20"/>
              <w:jc w:val="center"/>
              <w:rPr>
                <w:rFonts w:ascii="David" w:eastAsia="David" w:hAnsi="David" w:cs="David"/>
                <w:b/>
                <w:color w:val="202122"/>
                <w:sz w:val="28"/>
                <w:szCs w:val="28"/>
              </w:rPr>
            </w:pPr>
            <w:r>
              <w:rPr>
                <w:rFonts w:ascii="David" w:eastAsia="David" w:hAnsi="David" w:cs="David"/>
                <w:b/>
                <w:color w:val="202122"/>
                <w:sz w:val="28"/>
                <w:szCs w:val="28"/>
                <w:rtl/>
              </w:rPr>
              <w:t>הוספה</w:t>
            </w:r>
          </w:p>
        </w:tc>
        <w:tc>
          <w:tcPr>
            <w:tcW w:w="2250" w:type="dxa"/>
            <w:tcBorders>
              <w:top w:val="nil"/>
              <w:left w:val="single" w:sz="8" w:space="0" w:color="000000"/>
              <w:bottom w:val="single" w:sz="8" w:space="0" w:color="000000"/>
              <w:right w:val="nil"/>
            </w:tcBorders>
            <w:tcMar>
              <w:top w:w="100" w:type="dxa"/>
              <w:left w:w="100" w:type="dxa"/>
              <w:bottom w:w="100" w:type="dxa"/>
              <w:right w:w="100" w:type="dxa"/>
            </w:tcMar>
          </w:tcPr>
          <w:p w14:paraId="40C2ABFC" w14:textId="77777777" w:rsidR="00B23FD6" w:rsidRDefault="008A26D6">
            <w:pPr>
              <w:widowControl w:val="0"/>
              <w:shd w:val="clear" w:color="auto" w:fill="auto"/>
              <w:spacing w:after="0" w:line="240" w:lineRule="auto"/>
              <w:ind w:left="20"/>
              <w:jc w:val="center"/>
              <w:rPr>
                <w:rFonts w:ascii="David" w:eastAsia="David" w:hAnsi="David" w:cs="David"/>
                <w:color w:val="202122"/>
                <w:sz w:val="28"/>
                <w:szCs w:val="28"/>
              </w:rPr>
            </w:pPr>
            <w:r>
              <w:rPr>
                <w:rFonts w:ascii="David" w:eastAsia="David" w:hAnsi="David" w:cs="David"/>
                <w:color w:val="202122"/>
                <w:sz w:val="28"/>
                <w:szCs w:val="28"/>
                <w:rtl/>
              </w:rPr>
              <w:t>להוסיף (סיבה, דוגמה, תוצאה וכד')</w:t>
            </w:r>
          </w:p>
        </w:tc>
        <w:tc>
          <w:tcPr>
            <w:tcW w:w="5460" w:type="dxa"/>
            <w:tcBorders>
              <w:top w:val="nil"/>
              <w:left w:val="single" w:sz="8" w:space="0" w:color="000000"/>
              <w:bottom w:val="single" w:sz="8" w:space="0" w:color="000000"/>
              <w:right w:val="nil"/>
            </w:tcBorders>
            <w:tcMar>
              <w:top w:w="100" w:type="dxa"/>
              <w:left w:w="100" w:type="dxa"/>
              <w:bottom w:w="100" w:type="dxa"/>
              <w:right w:w="100" w:type="dxa"/>
            </w:tcMar>
          </w:tcPr>
          <w:p w14:paraId="074CB2CD" w14:textId="77777777" w:rsidR="00B23FD6" w:rsidRDefault="008A26D6">
            <w:pPr>
              <w:widowControl w:val="0"/>
              <w:shd w:val="clear" w:color="auto" w:fill="auto"/>
              <w:spacing w:after="0" w:line="240" w:lineRule="auto"/>
              <w:ind w:left="20"/>
              <w:jc w:val="center"/>
              <w:rPr>
                <w:rFonts w:ascii="David" w:eastAsia="David" w:hAnsi="David" w:cs="David"/>
                <w:color w:val="202122"/>
                <w:sz w:val="28"/>
                <w:szCs w:val="28"/>
              </w:rPr>
            </w:pPr>
            <w:r>
              <w:rPr>
                <w:rFonts w:ascii="David" w:eastAsia="David" w:hAnsi="David" w:cs="David"/>
                <w:color w:val="202122"/>
                <w:sz w:val="28"/>
                <w:szCs w:val="28"/>
                <w:rtl/>
              </w:rPr>
              <w:t xml:space="preserve">ו, וכן, גם, אף, כמו כן, נוסף לכך, זאת ועוד, </w:t>
            </w:r>
            <w:r>
              <w:rPr>
                <w:rFonts w:ascii="David" w:eastAsia="David" w:hAnsi="David" w:cs="David"/>
                <w:color w:val="202122"/>
                <w:sz w:val="28"/>
                <w:szCs w:val="28"/>
                <w:rtl/>
              </w:rPr>
              <w:br/>
              <w:t>יתר על כן, אפילו</w:t>
            </w:r>
          </w:p>
        </w:tc>
      </w:tr>
      <w:tr w:rsidR="00B23FD6" w14:paraId="74E79CA1" w14:textId="77777777" w:rsidTr="00646464">
        <w:trPr>
          <w:trHeight w:val="810"/>
        </w:trPr>
        <w:tc>
          <w:tcPr>
            <w:tcW w:w="15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1D19B9A" w14:textId="77777777" w:rsidR="00B23FD6" w:rsidRDefault="008A26D6">
            <w:pPr>
              <w:widowControl w:val="0"/>
              <w:shd w:val="clear" w:color="auto" w:fill="auto"/>
              <w:spacing w:after="0" w:line="240" w:lineRule="auto"/>
              <w:ind w:left="20"/>
              <w:jc w:val="center"/>
              <w:rPr>
                <w:rFonts w:ascii="David" w:eastAsia="David" w:hAnsi="David" w:cs="David"/>
                <w:b/>
                <w:color w:val="202122"/>
                <w:sz w:val="28"/>
                <w:szCs w:val="28"/>
              </w:rPr>
            </w:pPr>
            <w:r>
              <w:rPr>
                <w:rFonts w:ascii="David" w:eastAsia="David" w:hAnsi="David" w:cs="David"/>
                <w:b/>
                <w:color w:val="202122"/>
                <w:sz w:val="28"/>
                <w:szCs w:val="28"/>
                <w:rtl/>
              </w:rPr>
              <w:t>תכלית</w:t>
            </w:r>
          </w:p>
        </w:tc>
        <w:tc>
          <w:tcPr>
            <w:tcW w:w="2250" w:type="dxa"/>
            <w:tcBorders>
              <w:top w:val="nil"/>
              <w:left w:val="single" w:sz="8" w:space="0" w:color="000000"/>
              <w:bottom w:val="single" w:sz="8" w:space="0" w:color="000000"/>
              <w:right w:val="nil"/>
            </w:tcBorders>
            <w:tcMar>
              <w:top w:w="100" w:type="dxa"/>
              <w:left w:w="100" w:type="dxa"/>
              <w:bottom w:w="100" w:type="dxa"/>
              <w:right w:w="100" w:type="dxa"/>
            </w:tcMar>
          </w:tcPr>
          <w:p w14:paraId="314B2795" w14:textId="77777777" w:rsidR="00B23FD6" w:rsidRDefault="008A26D6">
            <w:pPr>
              <w:widowControl w:val="0"/>
              <w:shd w:val="clear" w:color="auto" w:fill="auto"/>
              <w:spacing w:after="0" w:line="240" w:lineRule="auto"/>
              <w:ind w:left="20"/>
              <w:jc w:val="center"/>
              <w:rPr>
                <w:rFonts w:ascii="David" w:eastAsia="David" w:hAnsi="David" w:cs="David"/>
                <w:color w:val="202122"/>
                <w:sz w:val="28"/>
                <w:szCs w:val="28"/>
              </w:rPr>
            </w:pPr>
            <w:r>
              <w:rPr>
                <w:rFonts w:ascii="David" w:eastAsia="David" w:hAnsi="David" w:cs="David"/>
                <w:color w:val="202122"/>
                <w:sz w:val="28"/>
                <w:szCs w:val="28"/>
                <w:rtl/>
              </w:rPr>
              <w:t>לציין מה המטרה</w:t>
            </w:r>
          </w:p>
        </w:tc>
        <w:tc>
          <w:tcPr>
            <w:tcW w:w="5460" w:type="dxa"/>
            <w:tcBorders>
              <w:top w:val="nil"/>
              <w:left w:val="single" w:sz="8" w:space="0" w:color="000000"/>
              <w:bottom w:val="single" w:sz="8" w:space="0" w:color="000000"/>
              <w:right w:val="nil"/>
            </w:tcBorders>
            <w:tcMar>
              <w:top w:w="100" w:type="dxa"/>
              <w:left w:w="100" w:type="dxa"/>
              <w:bottom w:w="100" w:type="dxa"/>
              <w:right w:w="100" w:type="dxa"/>
            </w:tcMar>
          </w:tcPr>
          <w:p w14:paraId="2B3A414B" w14:textId="77777777" w:rsidR="00B23FD6" w:rsidRDefault="008A26D6">
            <w:pPr>
              <w:shd w:val="clear" w:color="auto" w:fill="auto"/>
              <w:spacing w:after="0" w:line="240" w:lineRule="auto"/>
              <w:jc w:val="center"/>
              <w:rPr>
                <w:rFonts w:ascii="David" w:eastAsia="David" w:hAnsi="David" w:cs="David"/>
                <w:color w:val="202122"/>
                <w:sz w:val="24"/>
                <w:szCs w:val="24"/>
              </w:rPr>
            </w:pPr>
            <w:r>
              <w:rPr>
                <w:rFonts w:ascii="David" w:eastAsia="David" w:hAnsi="David" w:cs="David"/>
                <w:color w:val="202122"/>
                <w:sz w:val="28"/>
                <w:szCs w:val="28"/>
                <w:rtl/>
              </w:rPr>
              <w:t xml:space="preserve">כדי ש, לשם כך, במטרה ל, </w:t>
            </w:r>
            <w:r>
              <w:rPr>
                <w:rFonts w:ascii="David" w:eastAsia="David" w:hAnsi="David" w:cs="David"/>
                <w:color w:val="202122"/>
                <w:sz w:val="28"/>
                <w:szCs w:val="28"/>
                <w:rtl/>
              </w:rPr>
              <w:br/>
              <w:t>למען, לכבוד, בשביל</w:t>
            </w:r>
          </w:p>
        </w:tc>
      </w:tr>
      <w:tr w:rsidR="00B23FD6" w14:paraId="3C5525ED" w14:textId="77777777" w:rsidTr="00646464">
        <w:trPr>
          <w:trHeight w:val="810"/>
        </w:trPr>
        <w:tc>
          <w:tcPr>
            <w:tcW w:w="15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470CA24" w14:textId="77777777" w:rsidR="00B23FD6" w:rsidRDefault="008A26D6">
            <w:pPr>
              <w:widowControl w:val="0"/>
              <w:shd w:val="clear" w:color="auto" w:fill="auto"/>
              <w:spacing w:after="0" w:line="240" w:lineRule="auto"/>
              <w:ind w:left="20"/>
              <w:jc w:val="center"/>
              <w:rPr>
                <w:rFonts w:ascii="David" w:eastAsia="David" w:hAnsi="David" w:cs="David"/>
                <w:b/>
                <w:color w:val="202122"/>
                <w:sz w:val="28"/>
                <w:szCs w:val="28"/>
              </w:rPr>
            </w:pPr>
            <w:r>
              <w:rPr>
                <w:rFonts w:ascii="David" w:eastAsia="David" w:hAnsi="David" w:cs="David"/>
                <w:b/>
                <w:color w:val="202122"/>
                <w:sz w:val="28"/>
                <w:szCs w:val="28"/>
                <w:rtl/>
              </w:rPr>
              <w:t>דומה</w:t>
            </w:r>
          </w:p>
        </w:tc>
        <w:tc>
          <w:tcPr>
            <w:tcW w:w="2250" w:type="dxa"/>
            <w:tcBorders>
              <w:top w:val="nil"/>
              <w:left w:val="single" w:sz="8" w:space="0" w:color="000000"/>
              <w:bottom w:val="single" w:sz="8" w:space="0" w:color="000000"/>
              <w:right w:val="nil"/>
            </w:tcBorders>
            <w:tcMar>
              <w:top w:w="100" w:type="dxa"/>
              <w:left w:w="100" w:type="dxa"/>
              <w:bottom w:w="100" w:type="dxa"/>
              <w:right w:w="100" w:type="dxa"/>
            </w:tcMar>
          </w:tcPr>
          <w:p w14:paraId="2607B872" w14:textId="77777777" w:rsidR="00B23FD6" w:rsidRDefault="008A26D6">
            <w:pPr>
              <w:widowControl w:val="0"/>
              <w:shd w:val="clear" w:color="auto" w:fill="auto"/>
              <w:spacing w:after="0" w:line="240" w:lineRule="auto"/>
              <w:ind w:left="20"/>
              <w:jc w:val="center"/>
              <w:rPr>
                <w:rFonts w:ascii="David" w:eastAsia="David" w:hAnsi="David" w:cs="David"/>
                <w:color w:val="202122"/>
                <w:sz w:val="28"/>
                <w:szCs w:val="28"/>
              </w:rPr>
            </w:pPr>
            <w:r>
              <w:rPr>
                <w:rFonts w:ascii="David" w:eastAsia="David" w:hAnsi="David" w:cs="David"/>
                <w:color w:val="202122"/>
                <w:sz w:val="28"/>
                <w:szCs w:val="28"/>
                <w:rtl/>
              </w:rPr>
              <w:t>לציין את הדומה</w:t>
            </w:r>
          </w:p>
        </w:tc>
        <w:tc>
          <w:tcPr>
            <w:tcW w:w="5460" w:type="dxa"/>
            <w:tcBorders>
              <w:top w:val="nil"/>
              <w:left w:val="single" w:sz="8" w:space="0" w:color="000000"/>
              <w:bottom w:val="single" w:sz="8" w:space="0" w:color="000000"/>
              <w:right w:val="nil"/>
            </w:tcBorders>
            <w:tcMar>
              <w:top w:w="100" w:type="dxa"/>
              <w:left w:w="100" w:type="dxa"/>
              <w:bottom w:w="100" w:type="dxa"/>
              <w:right w:w="100" w:type="dxa"/>
            </w:tcMar>
          </w:tcPr>
          <w:p w14:paraId="113BC083" w14:textId="3297D7A3" w:rsidR="00B23FD6" w:rsidRDefault="008A26D6">
            <w:pPr>
              <w:shd w:val="clear" w:color="auto" w:fill="auto"/>
              <w:spacing w:after="0" w:line="240" w:lineRule="auto"/>
              <w:jc w:val="center"/>
              <w:rPr>
                <w:rFonts w:ascii="David" w:eastAsia="David" w:hAnsi="David" w:cs="David"/>
                <w:color w:val="202122"/>
                <w:sz w:val="28"/>
                <w:szCs w:val="28"/>
              </w:rPr>
            </w:pPr>
            <w:r>
              <w:rPr>
                <w:rFonts w:ascii="David" w:eastAsia="David" w:hAnsi="David" w:cs="David"/>
                <w:color w:val="202122"/>
                <w:sz w:val="28"/>
                <w:szCs w:val="28"/>
                <w:rtl/>
              </w:rPr>
              <w:t xml:space="preserve">כמו, בדומה </w:t>
            </w:r>
            <w:proofErr w:type="spellStart"/>
            <w:r>
              <w:rPr>
                <w:rFonts w:ascii="David" w:eastAsia="David" w:hAnsi="David" w:cs="David"/>
                <w:color w:val="202122"/>
                <w:sz w:val="28"/>
                <w:szCs w:val="28"/>
                <w:rtl/>
              </w:rPr>
              <w:t>ל,</w:t>
            </w:r>
            <w:r w:rsidR="00F8297A">
              <w:rPr>
                <w:rFonts w:ascii="David" w:eastAsia="David" w:hAnsi="David" w:cs="David" w:hint="cs"/>
                <w:color w:val="202122"/>
                <w:sz w:val="28"/>
                <w:szCs w:val="28"/>
                <w:rtl/>
              </w:rPr>
              <w:t>כשם</w:t>
            </w:r>
            <w:proofErr w:type="spellEnd"/>
            <w:r w:rsidR="00F8297A">
              <w:rPr>
                <w:rFonts w:ascii="David" w:eastAsia="David" w:hAnsi="David" w:cs="David" w:hint="cs"/>
                <w:color w:val="202122"/>
                <w:sz w:val="28"/>
                <w:szCs w:val="28"/>
                <w:rtl/>
              </w:rPr>
              <w:t xml:space="preserve"> ש..,</w:t>
            </w:r>
            <w:r>
              <w:rPr>
                <w:rFonts w:ascii="David" w:eastAsia="David" w:hAnsi="David" w:cs="David"/>
                <w:color w:val="202122"/>
                <w:sz w:val="28"/>
                <w:szCs w:val="28"/>
                <w:rtl/>
              </w:rPr>
              <w:t xml:space="preserve"> וגם, שניהם…</w:t>
            </w:r>
          </w:p>
        </w:tc>
      </w:tr>
    </w:tbl>
    <w:p w14:paraId="299CC1C0" w14:textId="77777777" w:rsidR="00B23FD6" w:rsidRDefault="00B23FD6">
      <w:pPr>
        <w:shd w:val="clear" w:color="auto" w:fill="auto"/>
        <w:spacing w:before="240" w:after="240"/>
        <w:rPr>
          <w:rFonts w:ascii="David" w:eastAsia="David" w:hAnsi="David" w:cs="David"/>
          <w:color w:val="202122"/>
          <w:sz w:val="28"/>
          <w:szCs w:val="28"/>
        </w:rPr>
      </w:pPr>
    </w:p>
    <w:p w14:paraId="7DC1B59E" w14:textId="77777777" w:rsidR="00B23FD6" w:rsidRDefault="00B23FD6">
      <w:pPr>
        <w:shd w:val="clear" w:color="auto" w:fill="auto"/>
        <w:spacing w:before="240" w:after="240"/>
        <w:rPr>
          <w:rFonts w:ascii="David" w:eastAsia="David" w:hAnsi="David" w:cs="David"/>
          <w:color w:val="202122"/>
          <w:sz w:val="28"/>
          <w:szCs w:val="28"/>
        </w:rPr>
      </w:pPr>
    </w:p>
    <w:p w14:paraId="0B616A8F" w14:textId="77777777" w:rsidR="00B23FD6" w:rsidRDefault="00B23FD6">
      <w:pPr>
        <w:shd w:val="clear" w:color="auto" w:fill="auto"/>
        <w:spacing w:before="240" w:after="240"/>
        <w:rPr>
          <w:rFonts w:ascii="David" w:eastAsia="David" w:hAnsi="David" w:cs="David"/>
          <w:color w:val="202122"/>
          <w:sz w:val="28"/>
          <w:szCs w:val="28"/>
        </w:rPr>
      </w:pPr>
    </w:p>
    <w:p w14:paraId="4BFE72C7" w14:textId="77777777" w:rsidR="00B23FD6" w:rsidRDefault="00B23FD6">
      <w:pPr>
        <w:shd w:val="clear" w:color="auto" w:fill="auto"/>
        <w:spacing w:before="240" w:after="240"/>
        <w:rPr>
          <w:rFonts w:ascii="David" w:eastAsia="David" w:hAnsi="David" w:cs="David"/>
          <w:color w:val="202122"/>
          <w:sz w:val="28"/>
          <w:szCs w:val="28"/>
        </w:rPr>
      </w:pPr>
    </w:p>
    <w:p w14:paraId="7B860BDD" w14:textId="77777777" w:rsidR="00B23FD6" w:rsidRPr="00965F7C" w:rsidRDefault="008A26D6">
      <w:pPr>
        <w:shd w:val="clear" w:color="auto" w:fill="auto"/>
        <w:spacing w:before="240" w:after="240"/>
        <w:rPr>
          <w:rFonts w:ascii="David" w:eastAsia="David" w:hAnsi="David" w:cs="David"/>
          <w:bCs/>
          <w:color w:val="000000"/>
          <w:sz w:val="32"/>
          <w:szCs w:val="32"/>
        </w:rPr>
      </w:pPr>
      <w:r w:rsidRPr="00965F7C">
        <w:rPr>
          <w:rFonts w:ascii="David" w:eastAsia="David" w:hAnsi="David" w:cs="David"/>
          <w:bCs/>
          <w:color w:val="000000"/>
          <w:sz w:val="32"/>
          <w:szCs w:val="32"/>
          <w:u w:val="single"/>
          <w:rtl/>
        </w:rPr>
        <w:lastRenderedPageBreak/>
        <w:t xml:space="preserve">נספח 3 - לשון </w:t>
      </w:r>
      <w:r w:rsidRPr="00965F7C">
        <w:rPr>
          <w:rFonts w:ascii="David" w:eastAsia="David" w:hAnsi="David" w:cs="David"/>
          <w:bCs/>
          <w:color w:val="000000"/>
          <w:sz w:val="32"/>
          <w:szCs w:val="32"/>
          <w:rtl/>
        </w:rPr>
        <w:t>- תפקידם של סימני הפיסוק</w:t>
      </w:r>
    </w:p>
    <w:p w14:paraId="608219BD" w14:textId="77777777" w:rsidR="00B23FD6" w:rsidRDefault="008A26D6">
      <w:pPr>
        <w:shd w:val="clear" w:color="auto" w:fill="auto"/>
        <w:spacing w:after="200"/>
        <w:ind w:left="360" w:right="720"/>
        <w:rPr>
          <w:rFonts w:ascii="David" w:eastAsia="David" w:hAnsi="David" w:cs="David"/>
          <w:b/>
          <w:color w:val="000000"/>
          <w:sz w:val="32"/>
          <w:szCs w:val="32"/>
        </w:rPr>
      </w:pPr>
      <w:r>
        <w:rPr>
          <w:rFonts w:ascii="David" w:eastAsia="David" w:hAnsi="David" w:cs="David"/>
          <w:b/>
          <w:color w:val="000000"/>
          <w:sz w:val="32"/>
          <w:szCs w:val="32"/>
          <w:rtl/>
        </w:rPr>
        <w:t>א.</w:t>
      </w:r>
      <w:r>
        <w:rPr>
          <w:rFonts w:ascii="Times New Roman" w:eastAsia="Times New Roman" w:hAnsi="Times New Roman" w:cs="Times New Roman"/>
          <w:color w:val="000000"/>
          <w:sz w:val="14"/>
          <w:szCs w:val="14"/>
        </w:rPr>
        <w:t xml:space="preserve">   </w:t>
      </w:r>
      <w:r>
        <w:rPr>
          <w:rFonts w:ascii="David" w:eastAsia="David" w:hAnsi="David" w:cs="David"/>
          <w:b/>
          <w:color w:val="000000"/>
          <w:sz w:val="32"/>
          <w:szCs w:val="32"/>
          <w:rtl/>
        </w:rPr>
        <w:t>המירכאות</w:t>
      </w:r>
    </w:p>
    <w:p w14:paraId="7A225C9F" w14:textId="77777777" w:rsidR="00B23FD6" w:rsidRDefault="008A26D6">
      <w:pPr>
        <w:shd w:val="clear" w:color="auto" w:fill="auto"/>
        <w:spacing w:after="0" w:line="360" w:lineRule="auto"/>
        <w:rPr>
          <w:rFonts w:ascii="David" w:eastAsia="David" w:hAnsi="David" w:cs="David"/>
          <w:color w:val="000000"/>
          <w:sz w:val="26"/>
          <w:szCs w:val="26"/>
        </w:rPr>
      </w:pPr>
      <w:r>
        <w:rPr>
          <w:rFonts w:ascii="David" w:eastAsia="David" w:hAnsi="David" w:cs="David"/>
          <w:color w:val="000000"/>
          <w:sz w:val="26"/>
          <w:szCs w:val="26"/>
        </w:rPr>
        <w:t xml:space="preserve">1.   </w:t>
      </w:r>
      <w:r>
        <w:rPr>
          <w:rFonts w:ascii="David" w:eastAsia="David" w:hAnsi="David" w:cs="David"/>
          <w:b/>
          <w:color w:val="000000"/>
          <w:sz w:val="26"/>
          <w:szCs w:val="26"/>
          <w:rtl/>
        </w:rPr>
        <w:t>לציין שם של</w:t>
      </w:r>
      <w:r>
        <w:rPr>
          <w:rFonts w:ascii="David" w:eastAsia="David" w:hAnsi="David" w:cs="David"/>
          <w:color w:val="000000"/>
          <w:sz w:val="26"/>
          <w:szCs w:val="26"/>
          <w:rtl/>
        </w:rPr>
        <w:t xml:space="preserve"> מקום, ספר, תוכנית וכד'.</w:t>
      </w:r>
    </w:p>
    <w:p w14:paraId="13482E5C" w14:textId="77777777" w:rsidR="00B23FD6" w:rsidRDefault="008A26D6">
      <w:pPr>
        <w:shd w:val="clear" w:color="auto" w:fill="auto"/>
        <w:spacing w:after="0" w:line="360" w:lineRule="auto"/>
        <w:rPr>
          <w:rFonts w:ascii="David" w:eastAsia="David" w:hAnsi="David" w:cs="David"/>
          <w:color w:val="000000"/>
          <w:sz w:val="26"/>
          <w:szCs w:val="26"/>
        </w:rPr>
      </w:pPr>
      <w:r>
        <w:rPr>
          <w:rFonts w:ascii="David" w:eastAsia="David" w:hAnsi="David" w:cs="David"/>
          <w:color w:val="000000"/>
          <w:sz w:val="26"/>
          <w:szCs w:val="26"/>
        </w:rPr>
        <w:t xml:space="preserve">2.   </w:t>
      </w:r>
      <w:r>
        <w:rPr>
          <w:rFonts w:ascii="David" w:eastAsia="David" w:hAnsi="David" w:cs="David"/>
          <w:b/>
          <w:color w:val="000000"/>
          <w:sz w:val="26"/>
          <w:szCs w:val="26"/>
          <w:rtl/>
        </w:rPr>
        <w:t>ציטוט</w:t>
      </w:r>
      <w:r>
        <w:rPr>
          <w:rFonts w:ascii="David" w:eastAsia="David" w:hAnsi="David" w:cs="David"/>
          <w:color w:val="000000"/>
          <w:sz w:val="26"/>
          <w:szCs w:val="26"/>
          <w:rtl/>
        </w:rPr>
        <w:t xml:space="preserve"> – א. מובאה ממקור מסוים, למשל: משיר או מפסוק בתנ"ך.</w:t>
      </w:r>
    </w:p>
    <w:p w14:paraId="532736CB" w14:textId="77777777" w:rsidR="00B23FD6" w:rsidRDefault="008A26D6">
      <w:pPr>
        <w:shd w:val="clear" w:color="auto" w:fill="auto"/>
        <w:spacing w:after="0" w:line="360" w:lineRule="auto"/>
        <w:rPr>
          <w:rFonts w:ascii="David" w:eastAsia="David" w:hAnsi="David" w:cs="David"/>
          <w:color w:val="000000"/>
          <w:sz w:val="26"/>
          <w:szCs w:val="26"/>
        </w:rPr>
      </w:pPr>
      <w:r>
        <w:rPr>
          <w:rFonts w:ascii="David" w:eastAsia="David" w:hAnsi="David" w:cs="David"/>
          <w:color w:val="000000"/>
          <w:sz w:val="26"/>
          <w:szCs w:val="26"/>
          <w:rtl/>
        </w:rPr>
        <w:t>ב.</w:t>
      </w:r>
      <w:r>
        <w:rPr>
          <w:rFonts w:ascii="Times New Roman" w:eastAsia="Times New Roman" w:hAnsi="Times New Roman" w:cs="Times New Roman"/>
          <w:color w:val="000000"/>
          <w:sz w:val="26"/>
          <w:szCs w:val="26"/>
        </w:rPr>
        <w:t xml:space="preserve">  </w:t>
      </w:r>
      <w:r>
        <w:rPr>
          <w:rFonts w:ascii="David" w:eastAsia="David" w:hAnsi="David" w:cs="David"/>
          <w:color w:val="000000"/>
          <w:sz w:val="26"/>
          <w:szCs w:val="26"/>
          <w:rtl/>
        </w:rPr>
        <w:t>דיבור ישיר.</w:t>
      </w:r>
    </w:p>
    <w:p w14:paraId="226DEC81" w14:textId="77777777" w:rsidR="00B23FD6" w:rsidRDefault="008A26D6">
      <w:pPr>
        <w:shd w:val="clear" w:color="auto" w:fill="auto"/>
        <w:spacing w:after="0" w:line="360" w:lineRule="auto"/>
        <w:rPr>
          <w:rFonts w:ascii="David" w:eastAsia="David" w:hAnsi="David" w:cs="David"/>
          <w:color w:val="000000"/>
          <w:sz w:val="26"/>
          <w:szCs w:val="26"/>
        </w:rPr>
      </w:pPr>
      <w:r>
        <w:rPr>
          <w:rFonts w:ascii="David" w:eastAsia="David" w:hAnsi="David" w:cs="David"/>
          <w:color w:val="000000"/>
          <w:sz w:val="26"/>
          <w:szCs w:val="26"/>
        </w:rPr>
        <w:t xml:space="preserve">3.   </w:t>
      </w:r>
      <w:r>
        <w:rPr>
          <w:rFonts w:ascii="David" w:eastAsia="David" w:hAnsi="David" w:cs="David"/>
          <w:b/>
          <w:color w:val="000000"/>
          <w:sz w:val="26"/>
          <w:szCs w:val="26"/>
          <w:rtl/>
        </w:rPr>
        <w:t>מטפורה</w:t>
      </w:r>
      <w:r>
        <w:rPr>
          <w:rFonts w:ascii="David" w:eastAsia="David" w:hAnsi="David" w:cs="David"/>
          <w:color w:val="000000"/>
          <w:sz w:val="26"/>
          <w:szCs w:val="26"/>
          <w:rtl/>
        </w:rPr>
        <w:t xml:space="preserve"> (בהַשְאָלָה) – העברה מתחום אחד לתחום אחר.</w:t>
      </w:r>
    </w:p>
    <w:p w14:paraId="6E16D3C6" w14:textId="77777777" w:rsidR="00B23FD6" w:rsidRDefault="008A26D6">
      <w:pPr>
        <w:shd w:val="clear" w:color="auto" w:fill="auto"/>
        <w:spacing w:after="0" w:line="360" w:lineRule="auto"/>
        <w:rPr>
          <w:rFonts w:ascii="David" w:eastAsia="David" w:hAnsi="David" w:cs="David"/>
          <w:color w:val="000000"/>
          <w:sz w:val="26"/>
          <w:szCs w:val="26"/>
        </w:rPr>
      </w:pPr>
      <w:r>
        <w:rPr>
          <w:rFonts w:ascii="David" w:eastAsia="David" w:hAnsi="David" w:cs="David"/>
          <w:color w:val="000000"/>
          <w:sz w:val="26"/>
          <w:szCs w:val="26"/>
        </w:rPr>
        <w:t xml:space="preserve">4.   </w:t>
      </w:r>
      <w:r>
        <w:rPr>
          <w:rFonts w:ascii="David" w:eastAsia="David" w:hAnsi="David" w:cs="David"/>
          <w:b/>
          <w:color w:val="000000"/>
          <w:sz w:val="26"/>
          <w:szCs w:val="26"/>
          <w:rtl/>
        </w:rPr>
        <w:t>ההיפך</w:t>
      </w:r>
      <w:r>
        <w:rPr>
          <w:rFonts w:ascii="David" w:eastAsia="David" w:hAnsi="David" w:cs="David"/>
          <w:color w:val="000000"/>
          <w:sz w:val="26"/>
          <w:szCs w:val="26"/>
          <w:rtl/>
        </w:rPr>
        <w:t xml:space="preserve"> מהכתוב כדי להצחיק או כדי ללגלג.</w:t>
      </w:r>
    </w:p>
    <w:p w14:paraId="7CC734A2" w14:textId="77777777" w:rsidR="00B23FD6" w:rsidRDefault="008A26D6">
      <w:pPr>
        <w:shd w:val="clear" w:color="auto" w:fill="auto"/>
        <w:spacing w:after="0" w:line="360" w:lineRule="auto"/>
        <w:rPr>
          <w:rFonts w:ascii="David" w:eastAsia="David" w:hAnsi="David" w:cs="David"/>
          <w:color w:val="000000"/>
          <w:sz w:val="26"/>
          <w:szCs w:val="26"/>
        </w:rPr>
      </w:pPr>
      <w:r>
        <w:rPr>
          <w:rFonts w:ascii="David" w:eastAsia="David" w:hAnsi="David" w:cs="David"/>
          <w:color w:val="000000"/>
          <w:sz w:val="26"/>
          <w:szCs w:val="26"/>
        </w:rPr>
        <w:t xml:space="preserve">5.   </w:t>
      </w:r>
      <w:r>
        <w:rPr>
          <w:rFonts w:ascii="David" w:eastAsia="David" w:hAnsi="David" w:cs="David"/>
          <w:b/>
          <w:color w:val="000000"/>
          <w:sz w:val="26"/>
          <w:szCs w:val="26"/>
          <w:rtl/>
        </w:rPr>
        <w:t>סלנג</w:t>
      </w:r>
      <w:r>
        <w:rPr>
          <w:rFonts w:ascii="David" w:eastAsia="David" w:hAnsi="David" w:cs="David"/>
          <w:color w:val="000000"/>
          <w:sz w:val="26"/>
          <w:szCs w:val="26"/>
        </w:rPr>
        <w:t>.</w:t>
      </w:r>
    </w:p>
    <w:p w14:paraId="013B25AA" w14:textId="77777777" w:rsidR="00B23FD6" w:rsidRDefault="008A26D6">
      <w:pPr>
        <w:shd w:val="clear" w:color="auto" w:fill="auto"/>
        <w:spacing w:before="300" w:after="300"/>
        <w:rPr>
          <w:rFonts w:ascii="David" w:eastAsia="David" w:hAnsi="David" w:cs="David"/>
          <w:b/>
          <w:color w:val="000000"/>
          <w:sz w:val="32"/>
          <w:szCs w:val="32"/>
        </w:rPr>
      </w:pPr>
      <w:r>
        <w:rPr>
          <w:rFonts w:ascii="David" w:eastAsia="David" w:hAnsi="David" w:cs="David"/>
          <w:b/>
          <w:color w:val="000000"/>
          <w:sz w:val="20"/>
          <w:szCs w:val="20"/>
        </w:rPr>
        <w:t xml:space="preserve"> </w:t>
      </w:r>
      <w:r>
        <w:rPr>
          <w:rFonts w:ascii="David" w:eastAsia="David" w:hAnsi="David" w:cs="David"/>
          <w:b/>
          <w:color w:val="000000"/>
          <w:sz w:val="32"/>
          <w:szCs w:val="32"/>
          <w:rtl/>
        </w:rPr>
        <w:t>ב. הנקודתיים</w:t>
      </w:r>
    </w:p>
    <w:p w14:paraId="55209325" w14:textId="77777777" w:rsidR="00B23FD6" w:rsidRDefault="008A26D6">
      <w:pPr>
        <w:shd w:val="clear" w:color="auto" w:fill="auto"/>
        <w:spacing w:after="0" w:line="360" w:lineRule="auto"/>
        <w:rPr>
          <w:rFonts w:ascii="David" w:eastAsia="David" w:hAnsi="David" w:cs="David"/>
          <w:color w:val="000000"/>
          <w:sz w:val="26"/>
          <w:szCs w:val="26"/>
        </w:rPr>
      </w:pPr>
      <w:r>
        <w:rPr>
          <w:rFonts w:ascii="David" w:eastAsia="David" w:hAnsi="David" w:cs="David"/>
          <w:color w:val="000000"/>
          <w:sz w:val="26"/>
          <w:szCs w:val="26"/>
          <w:rtl/>
        </w:rPr>
        <w:t xml:space="preserve">6.   הנקודתיים נכתבות </w:t>
      </w:r>
      <w:r>
        <w:rPr>
          <w:rFonts w:ascii="David" w:eastAsia="David" w:hAnsi="David" w:cs="David"/>
          <w:b/>
          <w:color w:val="000000"/>
          <w:sz w:val="26"/>
          <w:szCs w:val="26"/>
          <w:rtl/>
        </w:rPr>
        <w:t xml:space="preserve">לפני פירוט </w:t>
      </w:r>
      <w:r>
        <w:rPr>
          <w:rFonts w:ascii="David" w:eastAsia="David" w:hAnsi="David" w:cs="David"/>
          <w:color w:val="000000"/>
          <w:sz w:val="26"/>
          <w:szCs w:val="26"/>
          <w:rtl/>
        </w:rPr>
        <w:t>(אחרי ביטוי מכליל).</w:t>
      </w:r>
    </w:p>
    <w:p w14:paraId="5DB9C89C" w14:textId="77777777" w:rsidR="00B23FD6" w:rsidRDefault="008A26D6">
      <w:pPr>
        <w:shd w:val="clear" w:color="auto" w:fill="auto"/>
        <w:spacing w:after="0" w:line="360" w:lineRule="auto"/>
        <w:rPr>
          <w:rFonts w:ascii="David" w:eastAsia="David" w:hAnsi="David" w:cs="David"/>
          <w:b/>
          <w:color w:val="000000"/>
          <w:sz w:val="28"/>
          <w:szCs w:val="28"/>
        </w:rPr>
      </w:pPr>
      <w:r>
        <w:rPr>
          <w:rFonts w:ascii="David" w:eastAsia="David" w:hAnsi="David" w:cs="David"/>
          <w:color w:val="000000"/>
          <w:sz w:val="26"/>
          <w:szCs w:val="26"/>
          <w:rtl/>
        </w:rPr>
        <w:t xml:space="preserve">7.   הנקודתיים נכתבות </w:t>
      </w:r>
      <w:r>
        <w:rPr>
          <w:rFonts w:ascii="David" w:eastAsia="David" w:hAnsi="David" w:cs="David"/>
          <w:b/>
          <w:color w:val="000000"/>
          <w:sz w:val="26"/>
          <w:szCs w:val="26"/>
          <w:rtl/>
        </w:rPr>
        <w:t>לפני ציטוט</w:t>
      </w:r>
      <w:r>
        <w:rPr>
          <w:rFonts w:ascii="David" w:eastAsia="David" w:hAnsi="David" w:cs="David"/>
          <w:color w:val="000000"/>
          <w:sz w:val="26"/>
          <w:szCs w:val="26"/>
        </w:rPr>
        <w:t xml:space="preserve">. </w:t>
      </w:r>
    </w:p>
    <w:p w14:paraId="3B51E9A1" w14:textId="77777777" w:rsidR="00B23FD6" w:rsidRDefault="008A26D6">
      <w:pPr>
        <w:shd w:val="clear" w:color="auto" w:fill="auto"/>
        <w:spacing w:after="200"/>
        <w:ind w:right="720"/>
        <w:rPr>
          <w:rFonts w:ascii="David" w:eastAsia="David" w:hAnsi="David" w:cs="David"/>
          <w:b/>
          <w:color w:val="000000"/>
          <w:sz w:val="20"/>
          <w:szCs w:val="20"/>
        </w:rPr>
      </w:pPr>
      <w:r>
        <w:rPr>
          <w:rFonts w:ascii="David" w:eastAsia="David" w:hAnsi="David" w:cs="David"/>
          <w:b/>
          <w:color w:val="000000"/>
          <w:sz w:val="20"/>
          <w:szCs w:val="20"/>
        </w:rPr>
        <w:t xml:space="preserve"> </w:t>
      </w:r>
    </w:p>
    <w:p w14:paraId="507CA0FA" w14:textId="77777777" w:rsidR="00B23FD6" w:rsidRDefault="008A26D6">
      <w:pPr>
        <w:shd w:val="clear" w:color="auto" w:fill="auto"/>
        <w:spacing w:after="200"/>
        <w:ind w:left="360" w:right="720"/>
        <w:rPr>
          <w:rFonts w:ascii="David" w:eastAsia="David" w:hAnsi="David" w:cs="David"/>
          <w:b/>
          <w:color w:val="000000"/>
          <w:sz w:val="32"/>
          <w:szCs w:val="32"/>
        </w:rPr>
      </w:pPr>
      <w:r>
        <w:rPr>
          <w:rFonts w:ascii="David" w:eastAsia="David" w:hAnsi="David" w:cs="David"/>
          <w:b/>
          <w:color w:val="000000"/>
          <w:sz w:val="32"/>
          <w:szCs w:val="32"/>
          <w:rtl/>
        </w:rPr>
        <w:t>ג.</w:t>
      </w:r>
      <w:r>
        <w:rPr>
          <w:rFonts w:ascii="Times New Roman" w:eastAsia="Times New Roman" w:hAnsi="Times New Roman" w:cs="Times New Roman"/>
          <w:color w:val="000000"/>
          <w:sz w:val="14"/>
          <w:szCs w:val="14"/>
        </w:rPr>
        <w:t xml:space="preserve">     </w:t>
      </w:r>
      <w:r>
        <w:rPr>
          <w:rFonts w:ascii="David" w:eastAsia="David" w:hAnsi="David" w:cs="David"/>
          <w:b/>
          <w:color w:val="000000"/>
          <w:sz w:val="32"/>
          <w:szCs w:val="32"/>
          <w:rtl/>
        </w:rPr>
        <w:t>הסוגרים</w:t>
      </w:r>
    </w:p>
    <w:p w14:paraId="58386857" w14:textId="77777777" w:rsidR="00B23FD6" w:rsidRDefault="008A26D6">
      <w:pPr>
        <w:shd w:val="clear" w:color="auto" w:fill="auto"/>
        <w:spacing w:before="300" w:after="0" w:line="360" w:lineRule="auto"/>
        <w:rPr>
          <w:rFonts w:ascii="David" w:eastAsia="David" w:hAnsi="David" w:cs="David"/>
          <w:color w:val="000000"/>
          <w:sz w:val="26"/>
          <w:szCs w:val="26"/>
        </w:rPr>
      </w:pPr>
      <w:r>
        <w:rPr>
          <w:rFonts w:ascii="David" w:eastAsia="David" w:hAnsi="David" w:cs="David"/>
          <w:color w:val="000000"/>
          <w:sz w:val="26"/>
          <w:szCs w:val="26"/>
          <w:rtl/>
        </w:rPr>
        <w:t xml:space="preserve">הסוגריים ייכתבו כדי לציין תוספת לנאמר </w:t>
      </w:r>
      <w:r>
        <w:rPr>
          <w:rFonts w:ascii="David" w:eastAsia="David" w:hAnsi="David" w:cs="David"/>
          <w:color w:val="000000"/>
          <w:sz w:val="26"/>
          <w:szCs w:val="26"/>
          <w:u w:val="single"/>
          <w:rtl/>
        </w:rPr>
        <w:t xml:space="preserve">שאיננה </w:t>
      </w:r>
      <w:r>
        <w:rPr>
          <w:rFonts w:ascii="David" w:eastAsia="David" w:hAnsi="David" w:cs="David"/>
          <w:color w:val="000000"/>
          <w:sz w:val="26"/>
          <w:szCs w:val="26"/>
          <w:rtl/>
        </w:rPr>
        <w:t>חלק מתוכן המשפט.</w:t>
      </w:r>
    </w:p>
    <w:p w14:paraId="0707C36D" w14:textId="77777777" w:rsidR="00B23FD6" w:rsidRDefault="008A26D6">
      <w:pPr>
        <w:shd w:val="clear" w:color="auto" w:fill="auto"/>
        <w:spacing w:before="300" w:after="0" w:line="360" w:lineRule="auto"/>
        <w:rPr>
          <w:rFonts w:ascii="David" w:eastAsia="David" w:hAnsi="David" w:cs="David"/>
          <w:color w:val="000000"/>
          <w:sz w:val="26"/>
          <w:szCs w:val="26"/>
        </w:rPr>
      </w:pPr>
      <w:r>
        <w:rPr>
          <w:rFonts w:ascii="David" w:eastAsia="David" w:hAnsi="David" w:cs="David"/>
          <w:color w:val="000000"/>
          <w:sz w:val="26"/>
          <w:szCs w:val="26"/>
          <w:rtl/>
        </w:rPr>
        <w:t>התפקידים העיקריים של הסוגריים:</w:t>
      </w:r>
    </w:p>
    <w:p w14:paraId="4FE0DCB3" w14:textId="77777777" w:rsidR="00B23FD6" w:rsidRDefault="008A26D6">
      <w:pPr>
        <w:shd w:val="clear" w:color="auto" w:fill="auto"/>
        <w:spacing w:after="0" w:line="360" w:lineRule="auto"/>
        <w:rPr>
          <w:rFonts w:ascii="David" w:eastAsia="David" w:hAnsi="David" w:cs="David"/>
          <w:color w:val="000000"/>
          <w:sz w:val="26"/>
          <w:szCs w:val="26"/>
        </w:rPr>
      </w:pPr>
      <w:r>
        <w:rPr>
          <w:rFonts w:ascii="David" w:eastAsia="David" w:hAnsi="David" w:cs="David"/>
          <w:color w:val="000000"/>
          <w:sz w:val="26"/>
          <w:szCs w:val="26"/>
        </w:rPr>
        <w:t xml:space="preserve">1.   </w:t>
      </w:r>
      <w:r>
        <w:rPr>
          <w:rFonts w:ascii="David" w:eastAsia="David" w:hAnsi="David" w:cs="David"/>
          <w:b/>
          <w:color w:val="000000"/>
          <w:sz w:val="26"/>
          <w:szCs w:val="26"/>
          <w:rtl/>
        </w:rPr>
        <w:t>הערה אישית</w:t>
      </w:r>
      <w:r>
        <w:rPr>
          <w:rFonts w:ascii="David" w:eastAsia="David" w:hAnsi="David" w:cs="David"/>
          <w:color w:val="000000"/>
          <w:sz w:val="26"/>
          <w:szCs w:val="26"/>
          <w:rtl/>
        </w:rPr>
        <w:t xml:space="preserve"> של הכותב, הבעת דעה, הערת אגב.</w:t>
      </w:r>
    </w:p>
    <w:p w14:paraId="007FB066" w14:textId="77777777" w:rsidR="00B23FD6" w:rsidRDefault="008A26D6">
      <w:pPr>
        <w:shd w:val="clear" w:color="auto" w:fill="auto"/>
        <w:spacing w:after="0" w:line="360" w:lineRule="auto"/>
        <w:rPr>
          <w:rFonts w:ascii="David" w:eastAsia="David" w:hAnsi="David" w:cs="David"/>
          <w:color w:val="000000"/>
          <w:sz w:val="26"/>
          <w:szCs w:val="26"/>
        </w:rPr>
      </w:pPr>
      <w:r>
        <w:rPr>
          <w:rFonts w:ascii="David" w:eastAsia="David" w:hAnsi="David" w:cs="David"/>
          <w:color w:val="000000"/>
          <w:sz w:val="26"/>
          <w:szCs w:val="26"/>
          <w:rtl/>
        </w:rPr>
        <w:t>דוגמה: ראש הממשלה (הגיע הזמן שילך לביתו) השיג ארבעה מיליון חיסונים.</w:t>
      </w:r>
    </w:p>
    <w:p w14:paraId="3D9EE5B6" w14:textId="77777777" w:rsidR="00B23FD6" w:rsidRDefault="008A26D6">
      <w:pPr>
        <w:shd w:val="clear" w:color="auto" w:fill="auto"/>
        <w:spacing w:after="0" w:line="360" w:lineRule="auto"/>
        <w:rPr>
          <w:rFonts w:ascii="David" w:eastAsia="David" w:hAnsi="David" w:cs="David"/>
          <w:color w:val="000000"/>
          <w:sz w:val="26"/>
          <w:szCs w:val="26"/>
        </w:rPr>
      </w:pPr>
      <w:r>
        <w:rPr>
          <w:rFonts w:ascii="David" w:eastAsia="David" w:hAnsi="David" w:cs="David"/>
          <w:color w:val="000000"/>
          <w:sz w:val="26"/>
          <w:szCs w:val="26"/>
        </w:rPr>
        <w:t xml:space="preserve">2.   </w:t>
      </w:r>
      <w:r>
        <w:rPr>
          <w:rFonts w:ascii="David" w:eastAsia="David" w:hAnsi="David" w:cs="David"/>
          <w:b/>
          <w:color w:val="000000"/>
          <w:sz w:val="26"/>
          <w:szCs w:val="26"/>
          <w:rtl/>
        </w:rPr>
        <w:t>הסבר</w:t>
      </w:r>
      <w:r>
        <w:rPr>
          <w:rFonts w:ascii="David" w:eastAsia="David" w:hAnsi="David" w:cs="David"/>
          <w:color w:val="000000"/>
          <w:sz w:val="26"/>
          <w:szCs w:val="26"/>
          <w:rtl/>
        </w:rPr>
        <w:t>, פירוש, תרגום של מילה לא מובנת או ביטוי חדש.</w:t>
      </w:r>
    </w:p>
    <w:p w14:paraId="13DF5ADA" w14:textId="77777777" w:rsidR="00B23FD6" w:rsidRDefault="008A26D6">
      <w:pPr>
        <w:shd w:val="clear" w:color="auto" w:fill="auto"/>
        <w:spacing w:after="0" w:line="360" w:lineRule="auto"/>
        <w:rPr>
          <w:rFonts w:ascii="David" w:eastAsia="David" w:hAnsi="David" w:cs="David"/>
          <w:color w:val="000000"/>
          <w:sz w:val="26"/>
          <w:szCs w:val="26"/>
        </w:rPr>
      </w:pPr>
      <w:r>
        <w:rPr>
          <w:rFonts w:ascii="David" w:eastAsia="David" w:hAnsi="David" w:cs="David"/>
          <w:color w:val="000000"/>
          <w:sz w:val="26"/>
          <w:szCs w:val="26"/>
          <w:rtl/>
        </w:rPr>
        <w:t>דוגמה: השנה היא שנה מעוברת (הוספת חודש אדר ב).</w:t>
      </w:r>
    </w:p>
    <w:p w14:paraId="7AAD1311" w14:textId="77777777" w:rsidR="00B23FD6" w:rsidRDefault="008A26D6">
      <w:pPr>
        <w:shd w:val="clear" w:color="auto" w:fill="auto"/>
        <w:spacing w:after="0" w:line="360" w:lineRule="auto"/>
        <w:rPr>
          <w:rFonts w:ascii="David" w:eastAsia="David" w:hAnsi="David" w:cs="David"/>
          <w:color w:val="000000"/>
          <w:sz w:val="26"/>
          <w:szCs w:val="26"/>
        </w:rPr>
      </w:pPr>
      <w:r>
        <w:rPr>
          <w:rFonts w:ascii="David" w:eastAsia="David" w:hAnsi="David" w:cs="David"/>
          <w:color w:val="000000"/>
          <w:sz w:val="26"/>
          <w:szCs w:val="26"/>
        </w:rPr>
        <w:t xml:space="preserve">3.   </w:t>
      </w:r>
      <w:r>
        <w:rPr>
          <w:rFonts w:ascii="David" w:eastAsia="David" w:hAnsi="David" w:cs="David"/>
          <w:b/>
          <w:color w:val="000000"/>
          <w:sz w:val="26"/>
          <w:szCs w:val="26"/>
          <w:rtl/>
        </w:rPr>
        <w:t>מראה מקום</w:t>
      </w:r>
      <w:r>
        <w:rPr>
          <w:rFonts w:ascii="David" w:eastAsia="David" w:hAnsi="David" w:cs="David"/>
          <w:color w:val="000000"/>
          <w:sz w:val="26"/>
          <w:szCs w:val="26"/>
          <w:rtl/>
        </w:rPr>
        <w:t xml:space="preserve"> של מובאה או של מקור מסוים.</w:t>
      </w:r>
    </w:p>
    <w:p w14:paraId="5CC16404" w14:textId="77777777" w:rsidR="00B23FD6" w:rsidRDefault="008A26D6">
      <w:pPr>
        <w:shd w:val="clear" w:color="auto" w:fill="auto"/>
        <w:spacing w:after="0" w:line="360" w:lineRule="auto"/>
        <w:rPr>
          <w:rFonts w:ascii="David" w:eastAsia="David" w:hAnsi="David" w:cs="David"/>
          <w:color w:val="000000"/>
          <w:sz w:val="26"/>
          <w:szCs w:val="26"/>
        </w:rPr>
      </w:pPr>
      <w:r>
        <w:rPr>
          <w:rFonts w:ascii="David" w:eastAsia="David" w:hAnsi="David" w:cs="David"/>
          <w:color w:val="000000"/>
          <w:sz w:val="26"/>
          <w:szCs w:val="26"/>
          <w:rtl/>
        </w:rPr>
        <w:t>דוגמה: "במקום שבעלי תשובה עומדים צדיקים גמורים אינם עומדים" (ברכות ל"ד)</w:t>
      </w:r>
    </w:p>
    <w:p w14:paraId="0226DC93" w14:textId="77777777" w:rsidR="00B23FD6" w:rsidRDefault="008A26D6">
      <w:pPr>
        <w:shd w:val="clear" w:color="auto" w:fill="auto"/>
        <w:spacing w:after="0" w:line="360" w:lineRule="auto"/>
        <w:rPr>
          <w:rFonts w:ascii="David" w:eastAsia="David" w:hAnsi="David" w:cs="David"/>
          <w:color w:val="000000"/>
          <w:sz w:val="26"/>
          <w:szCs w:val="26"/>
        </w:rPr>
      </w:pPr>
      <w:r>
        <w:rPr>
          <w:rFonts w:ascii="David" w:eastAsia="David" w:hAnsi="David" w:cs="David"/>
          <w:color w:val="000000"/>
          <w:sz w:val="26"/>
          <w:szCs w:val="26"/>
        </w:rPr>
        <w:t xml:space="preserve">4.   </w:t>
      </w:r>
      <w:r>
        <w:rPr>
          <w:rFonts w:ascii="David" w:eastAsia="David" w:hAnsi="David" w:cs="David"/>
          <w:b/>
          <w:color w:val="000000"/>
          <w:sz w:val="26"/>
          <w:szCs w:val="26"/>
          <w:rtl/>
        </w:rPr>
        <w:t>הפניה</w:t>
      </w:r>
      <w:r>
        <w:rPr>
          <w:rFonts w:ascii="David" w:eastAsia="David" w:hAnsi="David" w:cs="David"/>
          <w:color w:val="000000"/>
          <w:sz w:val="26"/>
          <w:szCs w:val="26"/>
          <w:rtl/>
        </w:rPr>
        <w:t xml:space="preserve"> לקריאת מקור נוסף, או לכתובת של מקום.</w:t>
      </w:r>
    </w:p>
    <w:p w14:paraId="27E8B531" w14:textId="77777777" w:rsidR="00B23FD6" w:rsidRDefault="008A26D6">
      <w:pPr>
        <w:shd w:val="clear" w:color="auto" w:fill="auto"/>
        <w:spacing w:after="0" w:line="360" w:lineRule="auto"/>
        <w:rPr>
          <w:rFonts w:ascii="David" w:eastAsia="David" w:hAnsi="David" w:cs="David"/>
          <w:color w:val="000000"/>
          <w:sz w:val="26"/>
          <w:szCs w:val="26"/>
        </w:rPr>
      </w:pPr>
      <w:r>
        <w:rPr>
          <w:rFonts w:ascii="David" w:eastAsia="David" w:hAnsi="David" w:cs="David"/>
          <w:color w:val="000000"/>
          <w:sz w:val="26"/>
          <w:szCs w:val="26"/>
          <w:rtl/>
        </w:rPr>
        <w:t xml:space="preserve">דוגמה: במוזיאון נחום גוטמן (רח' רוקח 21, ת"א) תראו מיצירותיו של נחום גוטמן. </w:t>
      </w:r>
    </w:p>
    <w:p w14:paraId="257BDEB7" w14:textId="77777777" w:rsidR="00B23FD6" w:rsidRDefault="008A26D6">
      <w:pPr>
        <w:shd w:val="clear" w:color="auto" w:fill="auto"/>
        <w:spacing w:after="0" w:line="360" w:lineRule="auto"/>
        <w:rPr>
          <w:rFonts w:ascii="David" w:eastAsia="David" w:hAnsi="David" w:cs="David"/>
          <w:color w:val="000000"/>
          <w:sz w:val="26"/>
          <w:szCs w:val="26"/>
        </w:rPr>
      </w:pPr>
      <w:r>
        <w:rPr>
          <w:rFonts w:ascii="David" w:eastAsia="David" w:hAnsi="David" w:cs="David"/>
          <w:color w:val="000000"/>
          <w:sz w:val="26"/>
          <w:szCs w:val="26"/>
        </w:rPr>
        <w:t xml:space="preserve">5.   </w:t>
      </w:r>
      <w:r>
        <w:rPr>
          <w:rFonts w:ascii="David" w:eastAsia="David" w:hAnsi="David" w:cs="David"/>
          <w:b/>
          <w:color w:val="000000"/>
          <w:sz w:val="26"/>
          <w:szCs w:val="26"/>
          <w:rtl/>
        </w:rPr>
        <w:t>פירוט</w:t>
      </w:r>
      <w:r>
        <w:rPr>
          <w:rFonts w:ascii="David" w:eastAsia="David" w:hAnsi="David" w:cs="David"/>
          <w:color w:val="000000"/>
          <w:sz w:val="26"/>
          <w:szCs w:val="26"/>
          <w:rtl/>
        </w:rPr>
        <w:t>. דוגמה: הסמל האולימפי מייצג את חמש היבשות (אסיה, אפריקה, אירופה, אמריקה ואוסטרליה).</w:t>
      </w:r>
    </w:p>
    <w:p w14:paraId="1C1BC8A8" w14:textId="77777777" w:rsidR="00B23FD6" w:rsidRDefault="008A26D6">
      <w:pPr>
        <w:shd w:val="clear" w:color="auto" w:fill="auto"/>
        <w:spacing w:after="0" w:line="360" w:lineRule="auto"/>
        <w:rPr>
          <w:sz w:val="24"/>
          <w:szCs w:val="24"/>
        </w:rPr>
      </w:pPr>
      <w:r>
        <w:rPr>
          <w:rFonts w:ascii="David" w:eastAsia="David" w:hAnsi="David" w:cs="David"/>
          <w:color w:val="000000"/>
          <w:sz w:val="26"/>
          <w:szCs w:val="26"/>
        </w:rPr>
        <w:t xml:space="preserve">6.   </w:t>
      </w:r>
      <w:r>
        <w:rPr>
          <w:rFonts w:ascii="David" w:eastAsia="David" w:hAnsi="David" w:cs="David"/>
          <w:b/>
          <w:color w:val="000000"/>
          <w:sz w:val="30"/>
          <w:szCs w:val="30"/>
          <w:rtl/>
        </w:rPr>
        <w:t>ועוד</w:t>
      </w:r>
      <w:r>
        <w:rPr>
          <w:rFonts w:ascii="David" w:eastAsia="David" w:hAnsi="David" w:cs="David"/>
          <w:color w:val="000000"/>
          <w:sz w:val="26"/>
          <w:szCs w:val="26"/>
          <w:rtl/>
        </w:rPr>
        <w:t>… (הפעילו שיקול דעת)</w:t>
      </w:r>
    </w:p>
    <w:p w14:paraId="70ED9504" w14:textId="77777777" w:rsidR="00B23FD6" w:rsidRDefault="00B23FD6">
      <w:pPr>
        <w:rPr>
          <w:sz w:val="24"/>
          <w:szCs w:val="24"/>
        </w:rPr>
      </w:pPr>
    </w:p>
    <w:p w14:paraId="657ABF4D" w14:textId="77777777" w:rsidR="00B23FD6" w:rsidRDefault="00B23FD6">
      <w:pPr>
        <w:rPr>
          <w:sz w:val="24"/>
          <w:szCs w:val="24"/>
        </w:rPr>
      </w:pPr>
    </w:p>
    <w:p w14:paraId="3109C8C3" w14:textId="77777777" w:rsidR="00B23FD6" w:rsidRDefault="00B23FD6">
      <w:pPr>
        <w:rPr>
          <w:sz w:val="24"/>
          <w:szCs w:val="24"/>
        </w:rPr>
      </w:pPr>
    </w:p>
    <w:p w14:paraId="5F67A7DF" w14:textId="77777777" w:rsidR="00B23FD6" w:rsidRDefault="008A26D6">
      <w:pPr>
        <w:shd w:val="clear" w:color="auto" w:fill="auto"/>
        <w:spacing w:before="240" w:after="240"/>
        <w:rPr>
          <w:rFonts w:ascii="David" w:eastAsia="David" w:hAnsi="David" w:cs="David"/>
          <w:b/>
          <w:color w:val="000000"/>
          <w:sz w:val="32"/>
          <w:szCs w:val="32"/>
        </w:rPr>
      </w:pPr>
      <w:r w:rsidRPr="00965F7C">
        <w:rPr>
          <w:rFonts w:ascii="David" w:eastAsia="David" w:hAnsi="David" w:cs="David"/>
          <w:bCs/>
          <w:color w:val="000000"/>
          <w:sz w:val="32"/>
          <w:szCs w:val="32"/>
          <w:u w:val="single"/>
          <w:rtl/>
        </w:rPr>
        <w:lastRenderedPageBreak/>
        <w:t>נספח 4 - לשון</w:t>
      </w:r>
      <w:r w:rsidRPr="00965F7C">
        <w:rPr>
          <w:rFonts w:ascii="David" w:eastAsia="David" w:hAnsi="David" w:cs="David"/>
          <w:bCs/>
          <w:color w:val="000000"/>
          <w:sz w:val="32"/>
          <w:szCs w:val="32"/>
          <w:rtl/>
        </w:rPr>
        <w:t xml:space="preserve"> - אמצעים רטוריים (אמצעי שכנוע לשוניים)</w:t>
      </w:r>
      <w:r>
        <w:rPr>
          <w:rFonts w:ascii="David" w:eastAsia="David" w:hAnsi="David" w:cs="David"/>
          <w:b/>
          <w:color w:val="000000"/>
          <w:sz w:val="32"/>
          <w:szCs w:val="32"/>
          <w:rtl/>
        </w:rPr>
        <w:t xml:space="preserve"> </w:t>
      </w:r>
    </w:p>
    <w:p w14:paraId="269FF758" w14:textId="77777777" w:rsidR="00B23FD6" w:rsidRDefault="008A26D6">
      <w:pPr>
        <w:spacing w:after="200"/>
        <w:ind w:left="280" w:right="280"/>
        <w:rPr>
          <w:rFonts w:ascii="David" w:eastAsia="David" w:hAnsi="David" w:cs="David"/>
          <w:sz w:val="26"/>
          <w:szCs w:val="26"/>
        </w:rPr>
      </w:pPr>
      <w:r>
        <w:rPr>
          <w:rFonts w:ascii="David" w:eastAsia="David" w:hAnsi="David" w:cs="David"/>
          <w:b/>
          <w:sz w:val="26"/>
          <w:szCs w:val="26"/>
        </w:rPr>
        <w:t>1.</w:t>
      </w:r>
      <w:r>
        <w:rPr>
          <w:rFonts w:ascii="Times New Roman" w:eastAsia="Times New Roman" w:hAnsi="Times New Roman" w:cs="Times New Roman"/>
          <w:sz w:val="26"/>
          <w:szCs w:val="26"/>
        </w:rPr>
        <w:t xml:space="preserve">  </w:t>
      </w:r>
      <w:r>
        <w:rPr>
          <w:rFonts w:ascii="David" w:eastAsia="David" w:hAnsi="David" w:cs="David"/>
          <w:sz w:val="26"/>
          <w:szCs w:val="26"/>
          <w:rtl/>
        </w:rPr>
        <w:t xml:space="preserve"> פנייה  ישירה אל הנמען. המטרה: ליצור קרבה.</w:t>
      </w:r>
    </w:p>
    <w:p w14:paraId="61E0C2EF" w14:textId="77777777" w:rsidR="00B23FD6" w:rsidRDefault="008A26D6">
      <w:pPr>
        <w:spacing w:after="200"/>
        <w:ind w:left="280" w:right="280"/>
        <w:rPr>
          <w:rFonts w:ascii="David" w:eastAsia="David" w:hAnsi="David" w:cs="David"/>
          <w:sz w:val="26"/>
          <w:szCs w:val="26"/>
        </w:rPr>
      </w:pPr>
      <w:r>
        <w:rPr>
          <w:rFonts w:ascii="David" w:eastAsia="David" w:hAnsi="David" w:cs="David"/>
          <w:sz w:val="26"/>
          <w:szCs w:val="26"/>
          <w:rtl/>
        </w:rPr>
        <w:t xml:space="preserve">א. גוף שני  - אתה, שלך, אותך, ממך. דוגמה: "גם </w:t>
      </w:r>
      <w:r>
        <w:rPr>
          <w:rFonts w:ascii="David" w:eastAsia="David" w:hAnsi="David" w:cs="David"/>
          <w:b/>
          <w:sz w:val="26"/>
          <w:szCs w:val="26"/>
          <w:rtl/>
        </w:rPr>
        <w:t>אתה</w:t>
      </w:r>
      <w:r>
        <w:rPr>
          <w:rFonts w:ascii="David" w:eastAsia="David" w:hAnsi="David" w:cs="David"/>
          <w:sz w:val="26"/>
          <w:szCs w:val="26"/>
          <w:rtl/>
        </w:rPr>
        <w:t xml:space="preserve"> שותף"</w:t>
      </w:r>
    </w:p>
    <w:p w14:paraId="06A32E1C" w14:textId="77777777" w:rsidR="00B23FD6" w:rsidRDefault="008A26D6">
      <w:pPr>
        <w:spacing w:after="200"/>
        <w:ind w:left="280" w:right="280"/>
        <w:rPr>
          <w:rFonts w:ascii="David" w:eastAsia="David" w:hAnsi="David" w:cs="David"/>
          <w:sz w:val="26"/>
          <w:szCs w:val="26"/>
        </w:rPr>
      </w:pPr>
      <w:r>
        <w:rPr>
          <w:rFonts w:ascii="David" w:eastAsia="David" w:hAnsi="David" w:cs="David"/>
          <w:sz w:val="26"/>
          <w:szCs w:val="26"/>
          <w:rtl/>
        </w:rPr>
        <w:t>ב. שאלה – דוגמה: "האם אתם רואים משחק עם החבר'ה?"</w:t>
      </w:r>
    </w:p>
    <w:p w14:paraId="3D2C8F23" w14:textId="77777777" w:rsidR="00B23FD6" w:rsidRDefault="008A26D6">
      <w:pPr>
        <w:spacing w:after="200"/>
        <w:ind w:left="280" w:right="280"/>
        <w:rPr>
          <w:rFonts w:ascii="David" w:eastAsia="David" w:hAnsi="David" w:cs="David"/>
          <w:sz w:val="26"/>
          <w:szCs w:val="26"/>
        </w:rPr>
      </w:pPr>
      <w:r>
        <w:rPr>
          <w:rFonts w:ascii="David" w:eastAsia="David" w:hAnsi="David" w:cs="David"/>
          <w:sz w:val="26"/>
          <w:szCs w:val="26"/>
          <w:rtl/>
        </w:rPr>
        <w:t>ג. הוראה או ציווי, המלצה. דוגמה: "הצטרפו אלינו", "כדאי לכם להצטרף"</w:t>
      </w:r>
    </w:p>
    <w:p w14:paraId="717BF692" w14:textId="77777777" w:rsidR="00B23FD6" w:rsidRDefault="008A26D6">
      <w:pPr>
        <w:spacing w:after="200"/>
        <w:ind w:left="280" w:right="280"/>
        <w:rPr>
          <w:rFonts w:ascii="David" w:eastAsia="David" w:hAnsi="David" w:cs="David"/>
          <w:sz w:val="26"/>
          <w:szCs w:val="26"/>
        </w:rPr>
      </w:pPr>
      <w:r>
        <w:rPr>
          <w:rFonts w:ascii="David" w:eastAsia="David" w:hAnsi="David" w:cs="David"/>
          <w:b/>
          <w:sz w:val="26"/>
          <w:szCs w:val="26"/>
        </w:rPr>
        <w:t>2.</w:t>
      </w:r>
      <w:r>
        <w:rPr>
          <w:rFonts w:ascii="Times New Roman" w:eastAsia="Times New Roman" w:hAnsi="Times New Roman" w:cs="Times New Roman"/>
          <w:sz w:val="26"/>
          <w:szCs w:val="26"/>
        </w:rPr>
        <w:t xml:space="preserve">  </w:t>
      </w:r>
      <w:r>
        <w:rPr>
          <w:rFonts w:ascii="David" w:eastAsia="David" w:hAnsi="David" w:cs="David"/>
          <w:sz w:val="26"/>
          <w:szCs w:val="26"/>
          <w:rtl/>
        </w:rPr>
        <w:t>שאלה רטורית – השאלה הרטורית היא הבעת עמדה של הכותב, אין ציפייה לתשובה.</w:t>
      </w:r>
    </w:p>
    <w:p w14:paraId="3BAF3C78" w14:textId="77777777" w:rsidR="00B23FD6" w:rsidRDefault="008A26D6">
      <w:pPr>
        <w:spacing w:after="200"/>
        <w:ind w:left="280" w:right="280"/>
        <w:rPr>
          <w:rFonts w:ascii="David" w:eastAsia="David" w:hAnsi="David" w:cs="David"/>
          <w:sz w:val="26"/>
          <w:szCs w:val="26"/>
        </w:rPr>
      </w:pPr>
      <w:r>
        <w:rPr>
          <w:rFonts w:ascii="David" w:eastAsia="David" w:hAnsi="David" w:cs="David"/>
          <w:sz w:val="26"/>
          <w:szCs w:val="26"/>
          <w:rtl/>
        </w:rPr>
        <w:t>המטרה: ליצור עניין וסקרנות.</w:t>
      </w:r>
    </w:p>
    <w:p w14:paraId="4CAFA421" w14:textId="77777777" w:rsidR="00B23FD6" w:rsidRDefault="008A26D6">
      <w:pPr>
        <w:spacing w:after="200"/>
        <w:ind w:left="280" w:right="280"/>
        <w:rPr>
          <w:rFonts w:ascii="David" w:eastAsia="David" w:hAnsi="David" w:cs="David"/>
          <w:sz w:val="26"/>
          <w:szCs w:val="26"/>
        </w:rPr>
      </w:pPr>
      <w:r>
        <w:rPr>
          <w:rFonts w:ascii="David" w:eastAsia="David" w:hAnsi="David" w:cs="David"/>
          <w:sz w:val="26"/>
          <w:szCs w:val="26"/>
          <w:rtl/>
        </w:rPr>
        <w:t>דוגמה: "כשהטעם נהדר, מי צריך סוכר?"</w:t>
      </w:r>
    </w:p>
    <w:p w14:paraId="09386C58" w14:textId="77777777" w:rsidR="00B23FD6" w:rsidRDefault="008A26D6">
      <w:pPr>
        <w:spacing w:after="200"/>
        <w:ind w:left="280" w:right="280"/>
        <w:rPr>
          <w:rFonts w:ascii="David" w:eastAsia="David" w:hAnsi="David" w:cs="David"/>
          <w:sz w:val="26"/>
          <w:szCs w:val="26"/>
        </w:rPr>
      </w:pPr>
      <w:r>
        <w:rPr>
          <w:rFonts w:ascii="David" w:eastAsia="David" w:hAnsi="David" w:cs="David"/>
          <w:b/>
          <w:sz w:val="26"/>
          <w:szCs w:val="26"/>
        </w:rPr>
        <w:t>3.</w:t>
      </w:r>
      <w:r>
        <w:rPr>
          <w:rFonts w:ascii="Times New Roman" w:eastAsia="Times New Roman" w:hAnsi="Times New Roman" w:cs="Times New Roman"/>
          <w:sz w:val="26"/>
          <w:szCs w:val="26"/>
        </w:rPr>
        <w:t xml:space="preserve">  </w:t>
      </w:r>
      <w:r>
        <w:rPr>
          <w:rFonts w:ascii="David" w:eastAsia="David" w:hAnsi="David" w:cs="David"/>
          <w:sz w:val="26"/>
          <w:szCs w:val="26"/>
          <w:rtl/>
        </w:rPr>
        <w:t xml:space="preserve">א. חזרה על מילים או על מבנה של משפט – דוגמה: "גבינה צהובה דקה דקה, טעימה </w:t>
      </w:r>
      <w:proofErr w:type="spellStart"/>
      <w:r>
        <w:rPr>
          <w:rFonts w:ascii="David" w:eastAsia="David" w:hAnsi="David" w:cs="David"/>
          <w:sz w:val="26"/>
          <w:szCs w:val="26"/>
          <w:rtl/>
        </w:rPr>
        <w:t>טעימה</w:t>
      </w:r>
      <w:proofErr w:type="spellEnd"/>
      <w:r>
        <w:rPr>
          <w:rFonts w:ascii="David" w:eastAsia="David" w:hAnsi="David" w:cs="David"/>
          <w:sz w:val="26"/>
          <w:szCs w:val="26"/>
          <w:rtl/>
        </w:rPr>
        <w:t>."</w:t>
      </w:r>
    </w:p>
    <w:p w14:paraId="54A12417" w14:textId="77777777" w:rsidR="00B23FD6" w:rsidRDefault="008A26D6">
      <w:pPr>
        <w:spacing w:after="200"/>
        <w:ind w:left="280" w:right="280"/>
        <w:rPr>
          <w:rFonts w:ascii="David" w:eastAsia="David" w:hAnsi="David" w:cs="David"/>
          <w:sz w:val="26"/>
          <w:szCs w:val="26"/>
        </w:rPr>
      </w:pPr>
      <w:r>
        <w:rPr>
          <w:rFonts w:ascii="David" w:eastAsia="David" w:hAnsi="David" w:cs="David"/>
          <w:sz w:val="26"/>
          <w:szCs w:val="26"/>
          <w:rtl/>
        </w:rPr>
        <w:tab/>
        <w:t>"סופגות יותר, חזקות יותר, עבות יותר." "בלי כוכבית, בלי תנאים, בלי חובות."</w:t>
      </w:r>
    </w:p>
    <w:p w14:paraId="44F26211" w14:textId="77777777" w:rsidR="00B23FD6" w:rsidRDefault="008A26D6">
      <w:pPr>
        <w:spacing w:after="200"/>
        <w:ind w:left="280" w:right="280"/>
        <w:rPr>
          <w:rFonts w:ascii="David" w:eastAsia="David" w:hAnsi="David" w:cs="David"/>
          <w:sz w:val="26"/>
          <w:szCs w:val="26"/>
        </w:rPr>
      </w:pPr>
      <w:r>
        <w:rPr>
          <w:rFonts w:ascii="David" w:eastAsia="David" w:hAnsi="David" w:cs="David"/>
          <w:sz w:val="26"/>
          <w:szCs w:val="26"/>
          <w:rtl/>
        </w:rPr>
        <w:t>ב. שמות תואר -  דוגמה: "מרוכזת, חסכונית ומבושמת בניחוחות נפלאים"</w:t>
      </w:r>
    </w:p>
    <w:p w14:paraId="21A90C9B" w14:textId="77777777" w:rsidR="00B23FD6" w:rsidRDefault="008A26D6">
      <w:pPr>
        <w:spacing w:after="200"/>
        <w:ind w:left="280" w:right="280"/>
        <w:rPr>
          <w:rFonts w:ascii="David" w:eastAsia="David" w:hAnsi="David" w:cs="David"/>
          <w:sz w:val="26"/>
          <w:szCs w:val="26"/>
        </w:rPr>
      </w:pPr>
      <w:r>
        <w:rPr>
          <w:rFonts w:ascii="David" w:eastAsia="David" w:hAnsi="David" w:cs="David"/>
          <w:sz w:val="26"/>
          <w:szCs w:val="26"/>
          <w:rtl/>
        </w:rPr>
        <w:t xml:space="preserve">ג. שימוש במילים בעלות קונוטציה שלילית או חיובית –  דוגמה: "גם לך יש הזדמנות להיות </w:t>
      </w:r>
      <w:r>
        <w:rPr>
          <w:rFonts w:ascii="David" w:eastAsia="David" w:hAnsi="David" w:cs="David"/>
          <w:b/>
          <w:sz w:val="26"/>
          <w:szCs w:val="26"/>
          <w:rtl/>
        </w:rPr>
        <w:t>גיבור-על</w:t>
      </w:r>
      <w:r>
        <w:rPr>
          <w:rFonts w:ascii="David" w:eastAsia="David" w:hAnsi="David" w:cs="David"/>
          <w:sz w:val="26"/>
          <w:szCs w:val="26"/>
          <w:rtl/>
        </w:rPr>
        <w:t xml:space="preserve"> ..." "צריכה </w:t>
      </w:r>
      <w:r>
        <w:rPr>
          <w:rFonts w:ascii="David" w:eastAsia="David" w:hAnsi="David" w:cs="David"/>
          <w:b/>
          <w:sz w:val="26"/>
          <w:szCs w:val="26"/>
          <w:rtl/>
        </w:rPr>
        <w:t>מופרזת</w:t>
      </w:r>
      <w:r>
        <w:rPr>
          <w:rFonts w:ascii="David" w:eastAsia="David" w:hAnsi="David" w:cs="David"/>
          <w:sz w:val="26"/>
          <w:szCs w:val="26"/>
          <w:rtl/>
        </w:rPr>
        <w:t xml:space="preserve"> של אלכוהול </w:t>
      </w:r>
      <w:r>
        <w:rPr>
          <w:rFonts w:ascii="David" w:eastAsia="David" w:hAnsi="David" w:cs="David"/>
          <w:b/>
          <w:sz w:val="26"/>
          <w:szCs w:val="26"/>
          <w:rtl/>
        </w:rPr>
        <w:t>מסכנת חיים</w:t>
      </w:r>
      <w:r>
        <w:rPr>
          <w:rFonts w:ascii="David" w:eastAsia="David" w:hAnsi="David" w:cs="David"/>
          <w:sz w:val="26"/>
          <w:szCs w:val="26"/>
          <w:rtl/>
        </w:rPr>
        <w:t xml:space="preserve">." הסלולרי </w:t>
      </w:r>
      <w:r>
        <w:rPr>
          <w:rFonts w:ascii="David" w:eastAsia="David" w:hAnsi="David" w:cs="David"/>
          <w:b/>
          <w:sz w:val="26"/>
          <w:szCs w:val="26"/>
          <w:rtl/>
        </w:rPr>
        <w:t>טורף</w:t>
      </w:r>
      <w:r>
        <w:rPr>
          <w:rFonts w:ascii="David" w:eastAsia="David" w:hAnsi="David" w:cs="David"/>
          <w:sz w:val="26"/>
          <w:szCs w:val="26"/>
          <w:rtl/>
        </w:rPr>
        <w:t xml:space="preserve"> לך את הכסף בחו"ל?"</w:t>
      </w:r>
    </w:p>
    <w:p w14:paraId="6D555565" w14:textId="77777777" w:rsidR="00B23FD6" w:rsidRDefault="008A26D6">
      <w:pPr>
        <w:spacing w:after="200"/>
        <w:ind w:right="280"/>
        <w:rPr>
          <w:rFonts w:ascii="David" w:eastAsia="David" w:hAnsi="David" w:cs="David"/>
          <w:sz w:val="26"/>
          <w:szCs w:val="26"/>
        </w:rPr>
      </w:pPr>
      <w:r>
        <w:rPr>
          <w:rFonts w:ascii="David" w:eastAsia="David" w:hAnsi="David" w:cs="David"/>
          <w:sz w:val="26"/>
          <w:szCs w:val="26"/>
          <w:rtl/>
        </w:rPr>
        <w:t>המטרה: לעורר עניין, להדגיש את הרעיון.</w:t>
      </w:r>
    </w:p>
    <w:p w14:paraId="7DBA01A4" w14:textId="77777777" w:rsidR="00B23FD6" w:rsidRDefault="008A26D6">
      <w:pPr>
        <w:spacing w:after="200"/>
        <w:ind w:left="280" w:right="280"/>
        <w:rPr>
          <w:rFonts w:ascii="David" w:eastAsia="David" w:hAnsi="David" w:cs="David"/>
          <w:sz w:val="26"/>
          <w:szCs w:val="26"/>
        </w:rPr>
      </w:pPr>
      <w:r>
        <w:rPr>
          <w:rFonts w:ascii="David" w:eastAsia="David" w:hAnsi="David" w:cs="David"/>
          <w:b/>
          <w:sz w:val="26"/>
          <w:szCs w:val="26"/>
        </w:rPr>
        <w:t>4.</w:t>
      </w:r>
      <w:r>
        <w:rPr>
          <w:rFonts w:ascii="Times New Roman" w:eastAsia="Times New Roman" w:hAnsi="Times New Roman" w:cs="Times New Roman"/>
          <w:sz w:val="26"/>
          <w:szCs w:val="26"/>
        </w:rPr>
        <w:t xml:space="preserve">  </w:t>
      </w:r>
      <w:r>
        <w:rPr>
          <w:rFonts w:ascii="David" w:eastAsia="David" w:hAnsi="David" w:cs="David"/>
          <w:sz w:val="26"/>
          <w:szCs w:val="26"/>
          <w:rtl/>
        </w:rPr>
        <w:t xml:space="preserve"> משחקי לשון – המטרה: לעורר עניין וסקרנות, להדגיש את הרעיון.</w:t>
      </w:r>
    </w:p>
    <w:p w14:paraId="63DDFDD1" w14:textId="77777777" w:rsidR="00B23FD6" w:rsidRDefault="008A26D6">
      <w:pPr>
        <w:spacing w:after="200"/>
        <w:ind w:left="280" w:right="280"/>
        <w:rPr>
          <w:rFonts w:ascii="David" w:eastAsia="David" w:hAnsi="David" w:cs="David"/>
          <w:sz w:val="26"/>
          <w:szCs w:val="26"/>
        </w:rPr>
      </w:pPr>
      <w:r>
        <w:rPr>
          <w:rFonts w:ascii="David" w:eastAsia="David" w:hAnsi="David" w:cs="David"/>
          <w:sz w:val="26"/>
          <w:szCs w:val="26"/>
          <w:rtl/>
        </w:rPr>
        <w:t>א. מילים מנוגדות (ונרדפות) – דוגמה: "מבצע חם לחורף קר."</w:t>
      </w:r>
    </w:p>
    <w:p w14:paraId="565F23E6" w14:textId="77777777" w:rsidR="00B23FD6" w:rsidRDefault="008A26D6">
      <w:pPr>
        <w:spacing w:after="200"/>
        <w:ind w:left="280" w:right="280"/>
        <w:rPr>
          <w:rFonts w:ascii="David" w:eastAsia="David" w:hAnsi="David" w:cs="David"/>
          <w:sz w:val="26"/>
          <w:szCs w:val="26"/>
        </w:rPr>
      </w:pPr>
      <w:r>
        <w:rPr>
          <w:rFonts w:ascii="David" w:eastAsia="David" w:hAnsi="David" w:cs="David"/>
          <w:sz w:val="26"/>
          <w:szCs w:val="26"/>
          <w:rtl/>
        </w:rPr>
        <w:t>ב. חריזה ומשחק מילים - משחקי מילים – דוגמה: "כשאתה נוהג ו</w:t>
      </w:r>
      <w:r>
        <w:rPr>
          <w:rFonts w:ascii="David" w:eastAsia="David" w:hAnsi="David" w:cs="David"/>
          <w:b/>
          <w:sz w:val="26"/>
          <w:szCs w:val="26"/>
          <w:rtl/>
        </w:rPr>
        <w:t>שותה</w:t>
      </w:r>
      <w:r>
        <w:rPr>
          <w:rFonts w:ascii="David" w:eastAsia="David" w:hAnsi="David" w:cs="David"/>
          <w:sz w:val="26"/>
          <w:szCs w:val="26"/>
          <w:rtl/>
        </w:rPr>
        <w:t>, אתה נוהג כ</w:t>
      </w:r>
      <w:r>
        <w:rPr>
          <w:rFonts w:ascii="David" w:eastAsia="David" w:hAnsi="David" w:cs="David"/>
          <w:b/>
          <w:sz w:val="26"/>
          <w:szCs w:val="26"/>
          <w:rtl/>
        </w:rPr>
        <w:t>שוטה</w:t>
      </w:r>
      <w:r>
        <w:rPr>
          <w:rFonts w:ascii="David" w:eastAsia="David" w:hAnsi="David" w:cs="David"/>
          <w:sz w:val="26"/>
          <w:szCs w:val="26"/>
        </w:rPr>
        <w:t>."</w:t>
      </w:r>
    </w:p>
    <w:p w14:paraId="1AF11AC1" w14:textId="77777777" w:rsidR="00B23FD6" w:rsidRDefault="008A26D6">
      <w:pPr>
        <w:spacing w:after="200"/>
        <w:ind w:left="280" w:right="280"/>
        <w:rPr>
          <w:rFonts w:ascii="David" w:eastAsia="David" w:hAnsi="David" w:cs="David"/>
          <w:sz w:val="26"/>
          <w:szCs w:val="26"/>
        </w:rPr>
      </w:pPr>
      <w:r>
        <w:rPr>
          <w:rFonts w:ascii="David" w:eastAsia="David" w:hAnsi="David" w:cs="David"/>
          <w:sz w:val="26"/>
          <w:szCs w:val="26"/>
          <w:rtl/>
        </w:rPr>
        <w:t>ג. פתגם – דוגמה לשבירת פתגם: "ונהגת לרעך כמוך"</w:t>
      </w:r>
    </w:p>
    <w:p w14:paraId="2E9C1CAE" w14:textId="77777777" w:rsidR="00B23FD6" w:rsidRDefault="008A26D6">
      <w:pPr>
        <w:spacing w:after="200"/>
        <w:ind w:left="280" w:right="280"/>
        <w:rPr>
          <w:rFonts w:ascii="David" w:eastAsia="David" w:hAnsi="David" w:cs="David"/>
          <w:sz w:val="26"/>
          <w:szCs w:val="26"/>
        </w:rPr>
      </w:pPr>
      <w:r>
        <w:rPr>
          <w:rFonts w:ascii="David" w:eastAsia="David" w:hAnsi="David" w:cs="David"/>
          <w:sz w:val="26"/>
          <w:szCs w:val="26"/>
          <w:rtl/>
        </w:rPr>
        <w:t xml:space="preserve">ד. דו משמעות - דוגמה: "לכל </w:t>
      </w:r>
      <w:r>
        <w:rPr>
          <w:rFonts w:ascii="David" w:eastAsia="David" w:hAnsi="David" w:cs="David"/>
          <w:b/>
          <w:sz w:val="26"/>
          <w:szCs w:val="26"/>
          <w:rtl/>
        </w:rPr>
        <w:t>הנוהגים</w:t>
      </w:r>
      <w:r>
        <w:rPr>
          <w:rFonts w:ascii="David" w:eastAsia="David" w:hAnsi="David" w:cs="David"/>
          <w:sz w:val="26"/>
          <w:szCs w:val="26"/>
          <w:rtl/>
        </w:rPr>
        <w:t xml:space="preserve"> לעלות למירון" – מנהג, נהג.</w:t>
      </w:r>
    </w:p>
    <w:p w14:paraId="36050C63" w14:textId="77777777" w:rsidR="00B23FD6" w:rsidRDefault="008A26D6">
      <w:pPr>
        <w:spacing w:after="200"/>
        <w:ind w:left="280" w:right="280"/>
        <w:rPr>
          <w:rFonts w:ascii="David" w:eastAsia="David" w:hAnsi="David" w:cs="David"/>
          <w:sz w:val="26"/>
          <w:szCs w:val="26"/>
        </w:rPr>
      </w:pPr>
      <w:r>
        <w:rPr>
          <w:rFonts w:ascii="David" w:eastAsia="David" w:hAnsi="David" w:cs="David"/>
          <w:sz w:val="26"/>
          <w:szCs w:val="26"/>
          <w:rtl/>
        </w:rPr>
        <w:t xml:space="preserve">ה. לשון ציורית – דוגמה: "גם הילד שלי </w:t>
      </w:r>
      <w:r>
        <w:rPr>
          <w:rFonts w:ascii="David" w:eastAsia="David" w:hAnsi="David" w:cs="David"/>
          <w:b/>
          <w:sz w:val="26"/>
          <w:szCs w:val="26"/>
          <w:rtl/>
        </w:rPr>
        <w:t>סרדין</w:t>
      </w:r>
      <w:r>
        <w:rPr>
          <w:rFonts w:ascii="David" w:eastAsia="David" w:hAnsi="David" w:cs="David"/>
          <w:sz w:val="26"/>
          <w:szCs w:val="26"/>
          <w:rtl/>
        </w:rPr>
        <w:t xml:space="preserve"> בכיתה."</w:t>
      </w:r>
    </w:p>
    <w:p w14:paraId="7AB90F3F" w14:textId="77777777" w:rsidR="00B23FD6" w:rsidRDefault="008A26D6">
      <w:pPr>
        <w:spacing w:after="200"/>
        <w:ind w:left="280" w:right="280"/>
        <w:rPr>
          <w:rFonts w:ascii="David" w:eastAsia="David" w:hAnsi="David" w:cs="David"/>
          <w:sz w:val="26"/>
          <w:szCs w:val="26"/>
        </w:rPr>
      </w:pPr>
      <w:r>
        <w:rPr>
          <w:rFonts w:ascii="David" w:eastAsia="David" w:hAnsi="David" w:cs="David"/>
          <w:b/>
          <w:sz w:val="26"/>
          <w:szCs w:val="26"/>
        </w:rPr>
        <w:t>5.</w:t>
      </w:r>
      <w:r>
        <w:rPr>
          <w:rFonts w:ascii="Times New Roman" w:eastAsia="Times New Roman" w:hAnsi="Times New Roman" w:cs="Times New Roman"/>
          <w:sz w:val="26"/>
          <w:szCs w:val="26"/>
        </w:rPr>
        <w:t xml:space="preserve">  </w:t>
      </w:r>
      <w:r>
        <w:rPr>
          <w:rFonts w:ascii="David" w:eastAsia="David" w:hAnsi="David" w:cs="David"/>
          <w:sz w:val="26"/>
          <w:szCs w:val="26"/>
          <w:rtl/>
        </w:rPr>
        <w:t>הכללה – המטרה: ליצור לחץ חברתי. דוגמה: "כולם כבר שם!"</w:t>
      </w:r>
    </w:p>
    <w:p w14:paraId="288AE98F" w14:textId="77777777" w:rsidR="00B23FD6" w:rsidRDefault="008A26D6">
      <w:pPr>
        <w:spacing w:after="200"/>
        <w:ind w:left="280" w:right="280"/>
        <w:rPr>
          <w:rFonts w:ascii="David" w:eastAsia="David" w:hAnsi="David" w:cs="David"/>
          <w:sz w:val="26"/>
          <w:szCs w:val="26"/>
        </w:rPr>
      </w:pPr>
      <w:r>
        <w:rPr>
          <w:rFonts w:ascii="David" w:eastAsia="David" w:hAnsi="David" w:cs="David"/>
          <w:b/>
          <w:sz w:val="26"/>
          <w:szCs w:val="26"/>
        </w:rPr>
        <w:t>6.</w:t>
      </w:r>
      <w:r>
        <w:rPr>
          <w:rFonts w:ascii="Times New Roman" w:eastAsia="Times New Roman" w:hAnsi="Times New Roman" w:cs="Times New Roman"/>
          <w:sz w:val="26"/>
          <w:szCs w:val="26"/>
        </w:rPr>
        <w:t xml:space="preserve">  </w:t>
      </w:r>
      <w:r>
        <w:rPr>
          <w:rFonts w:ascii="David" w:eastAsia="David" w:hAnsi="David" w:cs="David"/>
          <w:sz w:val="26"/>
          <w:szCs w:val="26"/>
          <w:rtl/>
        </w:rPr>
        <w:t xml:space="preserve"> גוף ראשון – המטרה: ליצור הזדהות אצל הנמען, ואמון.</w:t>
      </w:r>
    </w:p>
    <w:p w14:paraId="742EEE95" w14:textId="77777777" w:rsidR="00B23FD6" w:rsidRDefault="008A26D6">
      <w:pPr>
        <w:spacing w:after="200"/>
        <w:ind w:left="280" w:right="280"/>
        <w:rPr>
          <w:rFonts w:ascii="David" w:eastAsia="David" w:hAnsi="David" w:cs="David"/>
          <w:sz w:val="26"/>
          <w:szCs w:val="26"/>
        </w:rPr>
      </w:pPr>
      <w:r>
        <w:rPr>
          <w:rFonts w:ascii="David" w:eastAsia="David" w:hAnsi="David" w:cs="David"/>
          <w:sz w:val="26"/>
          <w:szCs w:val="26"/>
          <w:rtl/>
        </w:rPr>
        <w:t>דוגמה: "אנחנו מתגייסים למשימה."</w:t>
      </w:r>
    </w:p>
    <w:p w14:paraId="4783CFF3" w14:textId="77777777" w:rsidR="00B23FD6" w:rsidRDefault="008A26D6">
      <w:pPr>
        <w:spacing w:after="200"/>
        <w:ind w:left="280" w:right="280"/>
        <w:rPr>
          <w:rFonts w:ascii="David" w:eastAsia="David" w:hAnsi="David" w:cs="David"/>
          <w:sz w:val="26"/>
          <w:szCs w:val="26"/>
        </w:rPr>
      </w:pPr>
      <w:r>
        <w:rPr>
          <w:rFonts w:ascii="David" w:eastAsia="David" w:hAnsi="David" w:cs="David"/>
          <w:b/>
          <w:sz w:val="26"/>
          <w:szCs w:val="26"/>
        </w:rPr>
        <w:t>7.</w:t>
      </w:r>
      <w:r>
        <w:rPr>
          <w:rFonts w:ascii="Times New Roman" w:eastAsia="Times New Roman" w:hAnsi="Times New Roman" w:cs="Times New Roman"/>
          <w:sz w:val="26"/>
          <w:szCs w:val="26"/>
        </w:rPr>
        <w:t xml:space="preserve">  </w:t>
      </w:r>
      <w:r>
        <w:rPr>
          <w:rFonts w:ascii="David" w:eastAsia="David" w:hAnsi="David" w:cs="David"/>
          <w:sz w:val="26"/>
          <w:szCs w:val="26"/>
          <w:rtl/>
        </w:rPr>
        <w:t xml:space="preserve"> מטאפורה</w:t>
      </w:r>
    </w:p>
    <w:p w14:paraId="26CD8701" w14:textId="77777777" w:rsidR="00B23FD6" w:rsidRDefault="008A26D6">
      <w:pPr>
        <w:spacing w:after="200"/>
        <w:ind w:left="280" w:right="280"/>
        <w:rPr>
          <w:sz w:val="24"/>
          <w:szCs w:val="24"/>
        </w:rPr>
      </w:pPr>
      <w:r>
        <w:rPr>
          <w:rFonts w:ascii="David" w:eastAsia="David" w:hAnsi="David" w:cs="David"/>
          <w:b/>
          <w:sz w:val="26"/>
          <w:szCs w:val="26"/>
        </w:rPr>
        <w:t>8.</w:t>
      </w:r>
      <w:r>
        <w:rPr>
          <w:rFonts w:ascii="Times New Roman" w:eastAsia="Times New Roman" w:hAnsi="Times New Roman" w:cs="Times New Roman"/>
          <w:sz w:val="26"/>
          <w:szCs w:val="26"/>
        </w:rPr>
        <w:t xml:space="preserve">  </w:t>
      </w:r>
      <w:r>
        <w:rPr>
          <w:rFonts w:ascii="David" w:eastAsia="David" w:hAnsi="David" w:cs="David"/>
          <w:sz w:val="26"/>
          <w:szCs w:val="26"/>
          <w:rtl/>
        </w:rPr>
        <w:t xml:space="preserve"> סיפור אישי</w:t>
      </w:r>
    </w:p>
    <w:p w14:paraId="35C0F027" w14:textId="77777777" w:rsidR="00B23FD6" w:rsidRDefault="00B23FD6">
      <w:pPr>
        <w:rPr>
          <w:sz w:val="24"/>
          <w:szCs w:val="24"/>
        </w:rPr>
      </w:pPr>
    </w:p>
    <w:p w14:paraId="6E2C6A2C" w14:textId="37C0F6AE" w:rsidR="00B23FD6" w:rsidRPr="00965F7C" w:rsidRDefault="008A26D6">
      <w:pPr>
        <w:spacing w:after="0" w:line="360" w:lineRule="auto"/>
        <w:rPr>
          <w:rFonts w:ascii="David" w:eastAsia="David" w:hAnsi="David" w:cs="David"/>
          <w:bCs/>
          <w:sz w:val="28"/>
          <w:szCs w:val="28"/>
          <w:u w:val="single"/>
        </w:rPr>
      </w:pPr>
      <w:r w:rsidRPr="00965F7C">
        <w:rPr>
          <w:rFonts w:ascii="David" w:eastAsia="David" w:hAnsi="David" w:cs="David"/>
          <w:bCs/>
          <w:sz w:val="28"/>
          <w:szCs w:val="28"/>
          <w:u w:val="single"/>
          <w:rtl/>
        </w:rPr>
        <w:lastRenderedPageBreak/>
        <w:t xml:space="preserve">נספח </w:t>
      </w:r>
      <w:r w:rsidR="00F8297A" w:rsidRPr="00965F7C">
        <w:rPr>
          <w:rFonts w:ascii="David" w:eastAsia="David" w:hAnsi="David" w:cs="David" w:hint="cs"/>
          <w:bCs/>
          <w:sz w:val="28"/>
          <w:szCs w:val="28"/>
          <w:u w:val="single"/>
          <w:rtl/>
        </w:rPr>
        <w:t>5</w:t>
      </w:r>
      <w:r w:rsidRPr="00965F7C">
        <w:rPr>
          <w:rFonts w:ascii="David" w:eastAsia="David" w:hAnsi="David" w:cs="David"/>
          <w:bCs/>
          <w:sz w:val="28"/>
          <w:szCs w:val="28"/>
          <w:u w:val="single"/>
          <w:rtl/>
        </w:rPr>
        <w:t xml:space="preserve"> - ספר שמואל א פרק א - חנה פורצת דרך</w:t>
      </w:r>
    </w:p>
    <w:p w14:paraId="38F1FA6B" w14:textId="77777777" w:rsidR="00B23FD6" w:rsidRDefault="008A26D6">
      <w:pPr>
        <w:spacing w:after="0" w:line="360" w:lineRule="auto"/>
        <w:rPr>
          <w:rFonts w:ascii="David" w:eastAsia="David" w:hAnsi="David" w:cs="David"/>
          <w:b/>
          <w:sz w:val="28"/>
          <w:szCs w:val="28"/>
        </w:rPr>
      </w:pPr>
      <w:r>
        <w:rPr>
          <w:rFonts w:ascii="David" w:eastAsia="David" w:hAnsi="David" w:cs="David"/>
          <w:b/>
          <w:sz w:val="28"/>
          <w:szCs w:val="28"/>
          <w:rtl/>
        </w:rPr>
        <w:t>פירושים לשאלה 1</w:t>
      </w:r>
    </w:p>
    <w:p w14:paraId="3620AC05" w14:textId="77777777" w:rsidR="00B23FD6" w:rsidRDefault="008A26D6">
      <w:pPr>
        <w:spacing w:after="0" w:line="360" w:lineRule="auto"/>
        <w:rPr>
          <w:rFonts w:ascii="David" w:eastAsia="David" w:hAnsi="David" w:cs="David"/>
          <w:b/>
          <w:sz w:val="28"/>
          <w:szCs w:val="28"/>
          <w:u w:val="single"/>
        </w:rPr>
      </w:pPr>
      <w:r>
        <w:rPr>
          <w:rFonts w:ascii="David" w:eastAsia="David" w:hAnsi="David" w:cs="David"/>
          <w:b/>
          <w:sz w:val="28"/>
          <w:szCs w:val="28"/>
          <w:u w:val="single"/>
          <w:rtl/>
        </w:rPr>
        <w:t>מצודת דוד</w:t>
      </w:r>
    </w:p>
    <w:p w14:paraId="1E740ACB" w14:textId="77777777" w:rsidR="00B23FD6" w:rsidRDefault="008A26D6">
      <w:pPr>
        <w:spacing w:after="0" w:line="360" w:lineRule="auto"/>
        <w:ind w:right="-462"/>
        <w:rPr>
          <w:rFonts w:ascii="David" w:eastAsia="David" w:hAnsi="David" w:cs="David"/>
          <w:sz w:val="28"/>
          <w:szCs w:val="28"/>
        </w:rPr>
      </w:pPr>
      <w:r>
        <w:rPr>
          <w:rFonts w:ascii="David" w:eastAsia="David" w:hAnsi="David" w:cs="David"/>
          <w:sz w:val="28"/>
          <w:szCs w:val="28"/>
          <w:rtl/>
        </w:rPr>
        <w:t>'מִן הָרָמָתַיִם צוֹפִים' - הוא שם מקום, על שם שהיו בה שתי גבעות רמות, צופים ומקבילים זה מול זה.</w:t>
      </w:r>
    </w:p>
    <w:p w14:paraId="64CED274" w14:textId="77777777" w:rsidR="00B23FD6" w:rsidRDefault="008A26D6">
      <w:pPr>
        <w:spacing w:after="0" w:line="360" w:lineRule="auto"/>
        <w:ind w:right="-462"/>
        <w:rPr>
          <w:rFonts w:ascii="David" w:eastAsia="David" w:hAnsi="David" w:cs="David"/>
          <w:sz w:val="28"/>
          <w:szCs w:val="28"/>
        </w:rPr>
      </w:pPr>
      <w:r>
        <w:rPr>
          <w:rFonts w:ascii="David" w:eastAsia="David" w:hAnsi="David" w:cs="David"/>
          <w:sz w:val="28"/>
          <w:szCs w:val="28"/>
          <w:rtl/>
        </w:rPr>
        <w:t>'אֶפְרָתִי' - על צוף יאמר, שהיה גם הוא מהר אפרים, ולא מבני אפרים, כי לוי היה ומבני קרח.</w:t>
      </w:r>
    </w:p>
    <w:p w14:paraId="6D6C9BA2" w14:textId="77777777" w:rsidR="00B23FD6" w:rsidRDefault="008A26D6">
      <w:pPr>
        <w:spacing w:after="0" w:line="360" w:lineRule="auto"/>
        <w:ind w:right="-462"/>
        <w:rPr>
          <w:rFonts w:ascii="David" w:eastAsia="David" w:hAnsi="David" w:cs="David"/>
          <w:sz w:val="28"/>
          <w:szCs w:val="28"/>
        </w:rPr>
      </w:pPr>
      <w:r>
        <w:rPr>
          <w:rFonts w:ascii="David" w:eastAsia="David" w:hAnsi="David" w:cs="David"/>
          <w:sz w:val="28"/>
          <w:szCs w:val="28"/>
          <w:rtl/>
        </w:rPr>
        <w:t>'וְעָלָה הָאִישׁ הַהוּא' - מעולם היה מנהגו לעלות אל שילה בכל שנה ושנה, להשתחוות ולזבוח לה'.</w:t>
      </w:r>
    </w:p>
    <w:p w14:paraId="7A9B7A7A" w14:textId="77777777" w:rsidR="00B23FD6" w:rsidRDefault="008A26D6">
      <w:pPr>
        <w:spacing w:after="0" w:line="360" w:lineRule="auto"/>
        <w:ind w:right="-462"/>
        <w:rPr>
          <w:rFonts w:ascii="David" w:eastAsia="David" w:hAnsi="David" w:cs="David"/>
          <w:sz w:val="28"/>
          <w:szCs w:val="28"/>
        </w:rPr>
      </w:pPr>
      <w:r>
        <w:rPr>
          <w:rFonts w:ascii="David" w:eastAsia="David" w:hAnsi="David" w:cs="David"/>
          <w:sz w:val="28"/>
          <w:szCs w:val="28"/>
          <w:rtl/>
        </w:rPr>
        <w:t>'</w:t>
      </w:r>
      <w:proofErr w:type="spellStart"/>
      <w:r>
        <w:rPr>
          <w:rFonts w:ascii="David" w:eastAsia="David" w:hAnsi="David" w:cs="David"/>
          <w:sz w:val="28"/>
          <w:szCs w:val="28"/>
          <w:rtl/>
        </w:rPr>
        <w:t>וְכִעֲסַתָּה</w:t>
      </w:r>
      <w:proofErr w:type="spellEnd"/>
      <w:r>
        <w:rPr>
          <w:rFonts w:ascii="David" w:eastAsia="David" w:hAnsi="David" w:cs="David"/>
          <w:sz w:val="28"/>
          <w:szCs w:val="28"/>
          <w:rtl/>
        </w:rPr>
        <w:t xml:space="preserve"> צָרָתָהּ' - פנינה צרתה, הייתה </w:t>
      </w:r>
      <w:proofErr w:type="spellStart"/>
      <w:r>
        <w:rPr>
          <w:rFonts w:ascii="David" w:eastAsia="David" w:hAnsi="David" w:cs="David"/>
          <w:sz w:val="28"/>
          <w:szCs w:val="28"/>
          <w:rtl/>
        </w:rPr>
        <w:t>מכעסת</w:t>
      </w:r>
      <w:proofErr w:type="spellEnd"/>
      <w:r>
        <w:rPr>
          <w:rFonts w:ascii="David" w:eastAsia="David" w:hAnsi="David" w:cs="David"/>
          <w:sz w:val="28"/>
          <w:szCs w:val="28"/>
          <w:rtl/>
        </w:rPr>
        <w:t xml:space="preserve"> אותה בדברים. </w:t>
      </w:r>
    </w:p>
    <w:p w14:paraId="39B6986D" w14:textId="77777777" w:rsidR="00B23FD6" w:rsidRDefault="008A26D6">
      <w:pPr>
        <w:spacing w:after="0" w:line="360" w:lineRule="auto"/>
        <w:rPr>
          <w:rFonts w:ascii="David" w:eastAsia="David" w:hAnsi="David" w:cs="David"/>
          <w:b/>
          <w:sz w:val="28"/>
          <w:szCs w:val="28"/>
          <w:u w:val="single"/>
        </w:rPr>
      </w:pPr>
      <w:r>
        <w:rPr>
          <w:rFonts w:ascii="David" w:eastAsia="David" w:hAnsi="David" w:cs="David"/>
          <w:b/>
          <w:sz w:val="28"/>
          <w:szCs w:val="28"/>
          <w:u w:val="single"/>
          <w:rtl/>
        </w:rPr>
        <w:t xml:space="preserve">ילקוט שמעוני </w:t>
      </w:r>
    </w:p>
    <w:p w14:paraId="2D025C0D" w14:textId="77777777" w:rsidR="00B23FD6" w:rsidRDefault="008A26D6">
      <w:pPr>
        <w:spacing w:line="240" w:lineRule="auto"/>
        <w:rPr>
          <w:rFonts w:ascii="David" w:eastAsia="David" w:hAnsi="David" w:cs="David"/>
          <w:sz w:val="28"/>
          <w:szCs w:val="28"/>
        </w:rPr>
      </w:pPr>
      <w:r>
        <w:rPr>
          <w:rFonts w:ascii="David" w:eastAsia="David" w:hAnsi="David" w:cs="David"/>
          <w:sz w:val="28"/>
          <w:szCs w:val="28"/>
          <w:rtl/>
        </w:rPr>
        <w:t xml:space="preserve">'וּלְחַנָּה </w:t>
      </w:r>
      <w:proofErr w:type="spellStart"/>
      <w:r>
        <w:rPr>
          <w:rFonts w:ascii="David" w:eastAsia="David" w:hAnsi="David" w:cs="David"/>
          <w:sz w:val="28"/>
          <w:szCs w:val="28"/>
          <w:rtl/>
        </w:rPr>
        <w:t>יִתֵּן</w:t>
      </w:r>
      <w:proofErr w:type="spellEnd"/>
      <w:r>
        <w:rPr>
          <w:rFonts w:ascii="David" w:eastAsia="David" w:hAnsi="David" w:cs="David"/>
          <w:sz w:val="28"/>
          <w:szCs w:val="28"/>
          <w:rtl/>
        </w:rPr>
        <w:t xml:space="preserve"> מָנָה אַחַת אַפָּיִם' – </w:t>
      </w:r>
      <w:proofErr w:type="spellStart"/>
      <w:r>
        <w:rPr>
          <w:rFonts w:ascii="David" w:eastAsia="David" w:hAnsi="David" w:cs="David"/>
          <w:sz w:val="28"/>
          <w:szCs w:val="28"/>
          <w:rtl/>
        </w:rPr>
        <w:t>בכפליים</w:t>
      </w:r>
      <w:proofErr w:type="spellEnd"/>
      <w:r>
        <w:rPr>
          <w:rFonts w:ascii="David" w:eastAsia="David" w:hAnsi="David" w:cs="David"/>
          <w:sz w:val="28"/>
          <w:szCs w:val="28"/>
          <w:rtl/>
        </w:rPr>
        <w:t>. אפיים בסבר פנים יפות כנגד פנינה וילדיה כנגד כל הבנים. דבר אחר היפה שבהם.</w:t>
      </w:r>
    </w:p>
    <w:p w14:paraId="4E921904" w14:textId="77777777" w:rsidR="00B23FD6" w:rsidRDefault="008A26D6">
      <w:pPr>
        <w:rPr>
          <w:rFonts w:ascii="David" w:eastAsia="David" w:hAnsi="David" w:cs="David"/>
          <w:b/>
          <w:sz w:val="28"/>
          <w:szCs w:val="28"/>
        </w:rPr>
      </w:pPr>
      <w:r>
        <w:rPr>
          <w:rFonts w:ascii="David" w:eastAsia="David" w:hAnsi="David" w:cs="David"/>
          <w:b/>
          <w:sz w:val="28"/>
          <w:szCs w:val="28"/>
          <w:rtl/>
        </w:rPr>
        <w:t>קטע ממאמרו של הרב אמנון בזק:</w:t>
      </w:r>
    </w:p>
    <w:p w14:paraId="55D6946E" w14:textId="77777777" w:rsidR="00B23FD6" w:rsidRDefault="008A26D6">
      <w:pPr>
        <w:rPr>
          <w:rFonts w:ascii="David" w:eastAsia="David" w:hAnsi="David" w:cs="David"/>
          <w:sz w:val="28"/>
          <w:szCs w:val="28"/>
        </w:rPr>
      </w:pPr>
      <w:r>
        <w:rPr>
          <w:rFonts w:ascii="David" w:eastAsia="David" w:hAnsi="David" w:cs="David"/>
          <w:sz w:val="28"/>
          <w:szCs w:val="28"/>
          <w:rtl/>
        </w:rPr>
        <w:t>המקרא אינו מתאר את כל מה שאמרה חנה ("כי הרבתה להתפלל"), אבל רושם אחד מתקבל בבירור: בדבריה משלבת חנה נדר עם תפילה, הבאה לפניו ולאחריו. שילוב זה הוא חסר-תקדים בתנ"ך: עד עתה מצאנו תפילות רבות, שלא היו בצדן נדרים, ומצאנו מספר נדרים,</w:t>
      </w:r>
      <w:hyperlink r:id="rId8" w:anchor="_ftn5">
        <w:r>
          <w:rPr>
            <w:rFonts w:ascii="David" w:eastAsia="David" w:hAnsi="David" w:cs="David"/>
            <w:color w:val="0071B3"/>
            <w:sz w:val="28"/>
            <w:szCs w:val="28"/>
          </w:rPr>
          <w:t>[5]</w:t>
        </w:r>
      </w:hyperlink>
      <w:r>
        <w:rPr>
          <w:rFonts w:ascii="David" w:eastAsia="David" w:hAnsi="David" w:cs="David"/>
          <w:sz w:val="28"/>
          <w:szCs w:val="28"/>
          <w:rtl/>
        </w:rPr>
        <w:t xml:space="preserve"> שלא לוו בתפילות. ואכן, יש בנדר מה שאין בתפילה, ויש בתפילה מה שאין בנדר. מצד אחד, ישנה מעלה לנדר, שבו אין האדם רק מבקש מה', אלא גם מתחייב לתת משהו משמעותי אם תתקבל בקשתו, ובכך להביע את הכרת טובתו ואת אמונתו שה' הוא שהגשים את בקשתו. ונקודה זו בדיוק היא גם החיסרון שבנדר: הנודר עשוי לחוש שבסך הכול עשה 'עסקה' עם הקב"ה, ושנתן מחיר ראוי תמורת מה שקיבל. כל זאת בניגוד לתפילה, שבה עומד האדם בקטנותו האנושית אל מול גדלותו של הקב"ה ומבקש ממנו מתנת חינם.</w:t>
      </w:r>
    </w:p>
    <w:p w14:paraId="240921F8" w14:textId="77777777" w:rsidR="00B23FD6" w:rsidRDefault="008A26D6">
      <w:pPr>
        <w:rPr>
          <w:rFonts w:ascii="David" w:eastAsia="David" w:hAnsi="David" w:cs="David"/>
          <w:sz w:val="28"/>
          <w:szCs w:val="28"/>
        </w:rPr>
      </w:pPr>
      <w:r>
        <w:rPr>
          <w:rFonts w:ascii="David" w:eastAsia="David" w:hAnsi="David" w:cs="David"/>
          <w:sz w:val="28"/>
          <w:szCs w:val="28"/>
          <w:rtl/>
        </w:rPr>
        <w:t xml:space="preserve">שילובה הייחודי של חנה מביא לידי ביטוי את הצדדים החיוביים שיש בשני התחומים. מצד אחד, יש כאן נכונות לתת, ונכונות זו מיוחדת משאר הנדרים, שכן חנה נכונה לתת לה' את מושא בקשתה גופו - "ונתתיו לה' כל ימי חייו". מצד שני, שילובה של התפילה בנדר מדגיש כי חנה איננה עומדת לפני ה' כשווה מול שווה, אלא היא מכירה בגדולתו של הקב"ה ובקטנותה שלה. </w:t>
      </w:r>
    </w:p>
    <w:p w14:paraId="0D68F10D" w14:textId="77777777" w:rsidR="00B23FD6" w:rsidRDefault="008A26D6">
      <w:pPr>
        <w:rPr>
          <w:rFonts w:ascii="David" w:eastAsia="David" w:hAnsi="David" w:cs="David"/>
          <w:sz w:val="28"/>
          <w:szCs w:val="28"/>
        </w:rPr>
      </w:pPr>
      <w:r>
        <w:rPr>
          <w:rFonts w:ascii="David" w:eastAsia="David" w:hAnsi="David" w:cs="David"/>
          <w:sz w:val="28"/>
          <w:szCs w:val="28"/>
          <w:rtl/>
        </w:rPr>
        <w:t>חנה חידשה כאן דרך חדשה: תפילה ייחודית, מעומק הלב, המשלבת נדר עם עמידה כנועה אל מול הקב"ה. כל זאת מתוך אמונה שמצבה הקשה איננו מוחלט, ושיש בכוח פנייה לקב"ה כדי לשנות את גורלה.</w:t>
      </w:r>
    </w:p>
    <w:p w14:paraId="0DF43DEB" w14:textId="77777777" w:rsidR="00B23FD6" w:rsidRDefault="00B23FD6">
      <w:pPr>
        <w:rPr>
          <w:rFonts w:ascii="David" w:eastAsia="David" w:hAnsi="David" w:cs="David"/>
          <w:b/>
          <w:sz w:val="28"/>
          <w:szCs w:val="28"/>
          <w:rtl/>
        </w:rPr>
      </w:pPr>
    </w:p>
    <w:p w14:paraId="79A0A2CA" w14:textId="77777777" w:rsidR="00AE0ED1" w:rsidRDefault="00AE0ED1">
      <w:pPr>
        <w:rPr>
          <w:rFonts w:ascii="David" w:eastAsia="David" w:hAnsi="David" w:cs="David"/>
          <w:b/>
          <w:sz w:val="28"/>
          <w:szCs w:val="28"/>
        </w:rPr>
      </w:pPr>
    </w:p>
    <w:p w14:paraId="6DF80AB4" w14:textId="77777777" w:rsidR="00B23FD6" w:rsidRDefault="008A26D6">
      <w:pPr>
        <w:rPr>
          <w:rFonts w:ascii="David" w:eastAsia="David" w:hAnsi="David" w:cs="David"/>
          <w:b/>
          <w:sz w:val="28"/>
          <w:szCs w:val="28"/>
        </w:rPr>
      </w:pPr>
      <w:r>
        <w:rPr>
          <w:rFonts w:ascii="David" w:eastAsia="David" w:hAnsi="David" w:cs="David"/>
          <w:b/>
          <w:sz w:val="28"/>
          <w:szCs w:val="28"/>
          <w:rtl/>
        </w:rPr>
        <w:lastRenderedPageBreak/>
        <w:t xml:space="preserve">אחרי שקראתם את מאמרו של הרב אמנון בזק, השלימו את הטקסט בעזרת </w:t>
      </w:r>
      <w:proofErr w:type="spellStart"/>
      <w:r>
        <w:rPr>
          <w:rFonts w:ascii="David" w:eastAsia="David" w:hAnsi="David" w:cs="David"/>
          <w:b/>
          <w:sz w:val="28"/>
          <w:szCs w:val="28"/>
          <w:rtl/>
        </w:rPr>
        <w:t>התרמילון</w:t>
      </w:r>
      <w:proofErr w:type="spellEnd"/>
      <w:r>
        <w:rPr>
          <w:rFonts w:ascii="David" w:eastAsia="David" w:hAnsi="David" w:cs="David"/>
          <w:b/>
          <w:sz w:val="28"/>
          <w:szCs w:val="28"/>
          <w:rtl/>
        </w:rPr>
        <w:t xml:space="preserve"> למטה</w:t>
      </w:r>
      <w:r>
        <w:rPr>
          <w:rFonts w:ascii="David" w:eastAsia="David" w:hAnsi="David" w:cs="David"/>
          <w:b/>
          <w:sz w:val="28"/>
          <w:szCs w:val="28"/>
        </w:rPr>
        <w:t>:</w:t>
      </w:r>
    </w:p>
    <w:p w14:paraId="5FBF8D48" w14:textId="77777777" w:rsidR="00B23FD6" w:rsidRDefault="008A26D6">
      <w:pPr>
        <w:widowControl w:val="0"/>
        <w:spacing w:after="0"/>
        <w:rPr>
          <w:rFonts w:ascii="David" w:eastAsia="David" w:hAnsi="David" w:cs="David"/>
          <w:sz w:val="28"/>
          <w:szCs w:val="28"/>
        </w:rPr>
      </w:pPr>
      <w:r>
        <w:rPr>
          <w:rFonts w:ascii="David" w:eastAsia="David" w:hAnsi="David" w:cs="David"/>
          <w:sz w:val="28"/>
          <w:szCs w:val="28"/>
          <w:rtl/>
        </w:rPr>
        <w:t xml:space="preserve">השילוב שבין ___________ לנדר הוא שמייחד את פנייתה של חנה לאל. </w:t>
      </w:r>
    </w:p>
    <w:p w14:paraId="529BE097" w14:textId="77777777" w:rsidR="00B23FD6" w:rsidRDefault="008A26D6">
      <w:pPr>
        <w:widowControl w:val="0"/>
        <w:spacing w:after="0"/>
        <w:rPr>
          <w:rFonts w:ascii="David" w:eastAsia="David" w:hAnsi="David" w:cs="David"/>
          <w:sz w:val="28"/>
          <w:szCs w:val="28"/>
        </w:rPr>
      </w:pPr>
      <w:r>
        <w:rPr>
          <w:rFonts w:ascii="David" w:eastAsia="David" w:hAnsi="David" w:cs="David"/>
          <w:sz w:val="28"/>
          <w:szCs w:val="28"/>
          <w:rtl/>
        </w:rPr>
        <w:t>הצד __________ של הנדר הוא שאדם אינו רק מבקש מה', אלא גם מוכן __________ מעצמו. כאשר אדם מצהיר שהוא מוכן לתת הוא מביע את הכרת הטוב שלו כלפי ה' ואת __________ שה' הוא שיכול להיענות לבקשתו.</w:t>
      </w:r>
    </w:p>
    <w:p w14:paraId="4103EE1A" w14:textId="77777777" w:rsidR="00B23FD6" w:rsidRDefault="008A26D6">
      <w:pPr>
        <w:widowControl w:val="0"/>
        <w:spacing w:after="0"/>
        <w:rPr>
          <w:rFonts w:ascii="David" w:eastAsia="David" w:hAnsi="David" w:cs="David"/>
          <w:sz w:val="28"/>
          <w:szCs w:val="28"/>
        </w:rPr>
      </w:pPr>
      <w:r>
        <w:rPr>
          <w:rFonts w:ascii="David" w:eastAsia="David" w:hAnsi="David" w:cs="David"/>
          <w:sz w:val="28"/>
          <w:szCs w:val="28"/>
          <w:rtl/>
        </w:rPr>
        <w:t xml:space="preserve">הצד _________ של הנדר הוא שהאדם יכול להרגיש כאילו הוא בסך </w:t>
      </w:r>
      <w:proofErr w:type="spellStart"/>
      <w:r>
        <w:rPr>
          <w:rFonts w:ascii="David" w:eastAsia="David" w:hAnsi="David" w:cs="David"/>
          <w:sz w:val="28"/>
          <w:szCs w:val="28"/>
          <w:rtl/>
        </w:rPr>
        <w:t>הכל</w:t>
      </w:r>
      <w:proofErr w:type="spellEnd"/>
      <w:r>
        <w:rPr>
          <w:rFonts w:ascii="David" w:eastAsia="David" w:hAnsi="David" w:cs="David"/>
          <w:sz w:val="28"/>
          <w:szCs w:val="28"/>
          <w:rtl/>
        </w:rPr>
        <w:t xml:space="preserve"> עושה "עסקה" עם הקב"ה, ושהוא שווה להקב"ה.</w:t>
      </w:r>
    </w:p>
    <w:p w14:paraId="4ED22ED7" w14:textId="77777777" w:rsidR="00B23FD6" w:rsidRDefault="008A26D6">
      <w:pPr>
        <w:widowControl w:val="0"/>
        <w:spacing w:after="0"/>
        <w:rPr>
          <w:rFonts w:ascii="David" w:eastAsia="David" w:hAnsi="David" w:cs="David"/>
          <w:sz w:val="28"/>
          <w:szCs w:val="28"/>
        </w:rPr>
      </w:pPr>
      <w:r>
        <w:rPr>
          <w:rFonts w:ascii="David" w:eastAsia="David" w:hAnsi="David" w:cs="David"/>
          <w:sz w:val="28"/>
          <w:szCs w:val="28"/>
          <w:rtl/>
        </w:rPr>
        <w:t>שלא כבנדר, ____________ האדם פונה לה' ומבקש ממנו בידיעה שהוא אינו שווה לה' ובהכרה בגדולתו.</w:t>
      </w:r>
    </w:p>
    <w:p w14:paraId="705BCE50" w14:textId="77777777" w:rsidR="00B23FD6" w:rsidRDefault="008A26D6">
      <w:pPr>
        <w:widowControl w:val="0"/>
        <w:spacing w:after="0"/>
        <w:rPr>
          <w:rFonts w:ascii="David" w:eastAsia="David" w:hAnsi="David" w:cs="David"/>
          <w:sz w:val="28"/>
          <w:szCs w:val="28"/>
        </w:rPr>
      </w:pPr>
      <w:r>
        <w:rPr>
          <w:rFonts w:ascii="David" w:eastAsia="David" w:hAnsi="David" w:cs="David"/>
          <w:sz w:val="28"/>
          <w:szCs w:val="28"/>
          <w:rtl/>
        </w:rPr>
        <w:t>מדוע השילוב הזה חשוב?</w:t>
      </w:r>
    </w:p>
    <w:p w14:paraId="0D06B599" w14:textId="77777777" w:rsidR="00B23FD6" w:rsidRDefault="008A26D6">
      <w:pPr>
        <w:widowControl w:val="0"/>
        <w:spacing w:after="0"/>
        <w:rPr>
          <w:rFonts w:ascii="David" w:eastAsia="David" w:hAnsi="David" w:cs="David"/>
          <w:sz w:val="28"/>
          <w:szCs w:val="28"/>
        </w:rPr>
      </w:pPr>
      <w:r>
        <w:rPr>
          <w:rFonts w:ascii="David" w:eastAsia="David" w:hAnsi="David" w:cs="David"/>
          <w:sz w:val="28"/>
          <w:szCs w:val="28"/>
          <w:rtl/>
        </w:rPr>
        <w:t>כשחנה ___________ בין נדר לבין תפילה היא מלמדת אותנו משהו חשוב על תפילה.</w:t>
      </w:r>
    </w:p>
    <w:p w14:paraId="55715CA9" w14:textId="77777777" w:rsidR="00B23FD6" w:rsidRDefault="008A26D6">
      <w:pPr>
        <w:widowControl w:val="0"/>
        <w:spacing w:after="0"/>
        <w:rPr>
          <w:rFonts w:ascii="David" w:eastAsia="David" w:hAnsi="David" w:cs="David"/>
          <w:sz w:val="28"/>
          <w:szCs w:val="28"/>
        </w:rPr>
      </w:pPr>
      <w:r>
        <w:rPr>
          <w:rFonts w:ascii="David" w:eastAsia="David" w:hAnsi="David" w:cs="David"/>
          <w:sz w:val="28"/>
          <w:szCs w:val="28"/>
          <w:rtl/>
        </w:rPr>
        <w:t>תפילה צריכה לבוא מעומק הלב, בהבנה שאנו עומדים קטנים מול הקב"ה ושאנחנו ___________. אך תפילה צריכה לבוא גם באמונה ובביטחון שהפנייה להקב"ה יכולה __________ לנו לצאת ממצב קשה.</w:t>
      </w:r>
    </w:p>
    <w:p w14:paraId="78FCB46E" w14:textId="77777777" w:rsidR="00B23FD6" w:rsidRDefault="00B23FD6">
      <w:pPr>
        <w:rPr>
          <w:rFonts w:ascii="David" w:eastAsia="David" w:hAnsi="David" w:cs="David"/>
          <w:b/>
          <w:sz w:val="28"/>
          <w:szCs w:val="28"/>
        </w:rPr>
      </w:pPr>
    </w:p>
    <w:p w14:paraId="11A2D587" w14:textId="77777777" w:rsidR="00B23FD6" w:rsidRDefault="008A26D6">
      <w:pPr>
        <w:spacing w:after="0"/>
        <w:rPr>
          <w:rFonts w:ascii="David" w:eastAsia="David" w:hAnsi="David" w:cs="David"/>
          <w:b/>
          <w:sz w:val="28"/>
          <w:szCs w:val="28"/>
        </w:rPr>
      </w:pPr>
      <w:proofErr w:type="spellStart"/>
      <w:r>
        <w:rPr>
          <w:rFonts w:ascii="David" w:eastAsia="David" w:hAnsi="David" w:cs="David"/>
          <w:b/>
          <w:sz w:val="28"/>
          <w:szCs w:val="28"/>
          <w:rtl/>
        </w:rPr>
        <w:t>תרמילון</w:t>
      </w:r>
      <w:proofErr w:type="spellEnd"/>
      <w:r>
        <w:rPr>
          <w:rFonts w:ascii="David" w:eastAsia="David" w:hAnsi="David" w:cs="David"/>
          <w:b/>
          <w:sz w:val="28"/>
          <w:szCs w:val="28"/>
          <w:rtl/>
        </w:rPr>
        <w:t>:</w:t>
      </w:r>
    </w:p>
    <w:p w14:paraId="2EE64F5F" w14:textId="77777777" w:rsidR="00B23FD6" w:rsidRDefault="008A26D6">
      <w:pPr>
        <w:rPr>
          <w:rFonts w:ascii="David" w:eastAsia="David" w:hAnsi="David" w:cs="David"/>
          <w:sz w:val="28"/>
          <w:szCs w:val="28"/>
        </w:rPr>
      </w:pPr>
      <w:r>
        <w:rPr>
          <w:rFonts w:ascii="David" w:eastAsia="David" w:hAnsi="David" w:cs="David"/>
          <w:sz w:val="28"/>
          <w:szCs w:val="28"/>
          <w:rtl/>
        </w:rPr>
        <w:t>בתפילה, השלילי, תפילה, האמונה והבטחון, החיובי, לעזור, לתת, תלויים ברצונו, משלבת</w:t>
      </w:r>
    </w:p>
    <w:p w14:paraId="547FB33F" w14:textId="77777777" w:rsidR="00B23FD6" w:rsidRDefault="008A26D6">
      <w:pPr>
        <w:rPr>
          <w:rFonts w:ascii="David" w:eastAsia="David" w:hAnsi="David" w:cs="David"/>
          <w:b/>
          <w:sz w:val="28"/>
          <w:szCs w:val="28"/>
        </w:rPr>
      </w:pPr>
      <w:r>
        <w:rPr>
          <w:rFonts w:ascii="David" w:eastAsia="David" w:hAnsi="David" w:cs="David"/>
          <w:b/>
          <w:sz w:val="28"/>
          <w:szCs w:val="28"/>
          <w:u w:val="single"/>
          <w:rtl/>
        </w:rPr>
        <w:t xml:space="preserve">שאלה 4 - </w:t>
      </w:r>
      <w:r>
        <w:rPr>
          <w:rFonts w:ascii="David" w:eastAsia="David" w:hAnsi="David" w:cs="David"/>
          <w:b/>
          <w:sz w:val="28"/>
          <w:szCs w:val="28"/>
        </w:rPr>
        <w:t xml:space="preserve"> </w:t>
      </w:r>
      <w:r>
        <w:rPr>
          <w:rFonts w:ascii="David" w:eastAsia="David" w:hAnsi="David" w:cs="David"/>
          <w:sz w:val="28"/>
          <w:szCs w:val="28"/>
          <w:rtl/>
        </w:rPr>
        <w:t>התאימו בין ההלכה למילים בפסוקים שמהן היא נלמדת.</w:t>
      </w:r>
    </w:p>
    <w:p w14:paraId="420C5985" w14:textId="77777777" w:rsidR="00B23FD6" w:rsidRDefault="008A26D6">
      <w:pPr>
        <w:rPr>
          <w:rFonts w:ascii="David" w:eastAsia="David" w:hAnsi="David" w:cs="David"/>
          <w:sz w:val="28"/>
          <w:szCs w:val="28"/>
        </w:rPr>
      </w:pPr>
      <w:r>
        <w:rPr>
          <w:rFonts w:ascii="David" w:eastAsia="David" w:hAnsi="David" w:cs="David"/>
          <w:noProof/>
          <w:sz w:val="28"/>
          <w:szCs w:val="28"/>
        </w:rPr>
        <w:drawing>
          <wp:inline distT="114300" distB="114300" distL="114300" distR="114300" wp14:anchorId="61D8405C" wp14:editId="4029F40C">
            <wp:extent cx="5503538" cy="2675683"/>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l="27548" t="36711" r="25601" b="14587"/>
                    <a:stretch>
                      <a:fillRect/>
                    </a:stretch>
                  </pic:blipFill>
                  <pic:spPr>
                    <a:xfrm>
                      <a:off x="0" y="0"/>
                      <a:ext cx="5503538" cy="2675683"/>
                    </a:xfrm>
                    <a:prstGeom prst="rect">
                      <a:avLst/>
                    </a:prstGeom>
                    <a:ln/>
                  </pic:spPr>
                </pic:pic>
              </a:graphicData>
            </a:graphic>
          </wp:inline>
        </w:drawing>
      </w:r>
    </w:p>
    <w:p w14:paraId="6ED310CA" w14:textId="77777777" w:rsidR="00B23FD6" w:rsidRDefault="00B23FD6">
      <w:pPr>
        <w:rPr>
          <w:rFonts w:ascii="David" w:eastAsia="David" w:hAnsi="David" w:cs="David"/>
          <w:b/>
          <w:sz w:val="28"/>
          <w:szCs w:val="28"/>
        </w:rPr>
      </w:pPr>
    </w:p>
    <w:p w14:paraId="32380E8B" w14:textId="77777777" w:rsidR="00B23FD6" w:rsidRDefault="00B23FD6">
      <w:pPr>
        <w:rPr>
          <w:rFonts w:ascii="David" w:eastAsia="David" w:hAnsi="David" w:cs="David"/>
          <w:b/>
          <w:sz w:val="28"/>
          <w:szCs w:val="28"/>
        </w:rPr>
      </w:pPr>
    </w:p>
    <w:p w14:paraId="2B92B966" w14:textId="77777777" w:rsidR="00B23FD6" w:rsidRDefault="008A26D6">
      <w:pPr>
        <w:rPr>
          <w:rFonts w:ascii="David" w:eastAsia="David" w:hAnsi="David" w:cs="David"/>
          <w:b/>
          <w:sz w:val="28"/>
          <w:szCs w:val="28"/>
        </w:rPr>
      </w:pPr>
      <w:r>
        <w:rPr>
          <w:rFonts w:ascii="David" w:eastAsia="David" w:hAnsi="David" w:cs="David"/>
          <w:b/>
          <w:sz w:val="28"/>
          <w:szCs w:val="28"/>
          <w:rtl/>
        </w:rPr>
        <w:lastRenderedPageBreak/>
        <w:t>שאלה 5 - קראו את המדרש וענו על השאלות הבאות:</w:t>
      </w:r>
    </w:p>
    <w:p w14:paraId="36DF3BCC" w14:textId="77739E02" w:rsidR="00B23FD6" w:rsidRDefault="008A26D6">
      <w:pPr>
        <w:rPr>
          <w:rFonts w:ascii="David" w:eastAsia="David" w:hAnsi="David" w:cs="David"/>
          <w:sz w:val="28"/>
          <w:szCs w:val="28"/>
        </w:rPr>
      </w:pPr>
      <w:r>
        <w:rPr>
          <w:rFonts w:ascii="David" w:eastAsia="David" w:hAnsi="David" w:cs="David"/>
          <w:sz w:val="28"/>
          <w:szCs w:val="28"/>
          <w:rtl/>
        </w:rPr>
        <w:t>'וַתִּדֹּר נֶדֶר וַתֹּאמַר ה' צְבָ</w:t>
      </w:r>
      <w:r w:rsidR="007A2FD7">
        <w:rPr>
          <w:rFonts w:ascii="David" w:eastAsia="David" w:hAnsi="David" w:cs="David" w:hint="cs"/>
          <w:sz w:val="28"/>
          <w:szCs w:val="28"/>
          <w:rtl/>
        </w:rPr>
        <w:t>-</w:t>
      </w:r>
      <w:r>
        <w:rPr>
          <w:rFonts w:ascii="David" w:eastAsia="David" w:hAnsi="David" w:cs="David"/>
          <w:sz w:val="28"/>
          <w:szCs w:val="28"/>
          <w:rtl/>
        </w:rPr>
        <w:t xml:space="preserve">אוֹת' - אמר רבי אלעזר: מיום שברא הקדוש ברוך הוא את עולמו, לא היה אדם שקראו </w:t>
      </w:r>
      <w:proofErr w:type="spellStart"/>
      <w:r>
        <w:rPr>
          <w:rFonts w:ascii="David" w:eastAsia="David" w:hAnsi="David" w:cs="David"/>
          <w:sz w:val="28"/>
          <w:szCs w:val="28"/>
          <w:rtl/>
        </w:rPr>
        <w:t>להקדוש</w:t>
      </w:r>
      <w:proofErr w:type="spellEnd"/>
      <w:r>
        <w:rPr>
          <w:rFonts w:ascii="David" w:eastAsia="David" w:hAnsi="David" w:cs="David"/>
          <w:sz w:val="28"/>
          <w:szCs w:val="28"/>
          <w:rtl/>
        </w:rPr>
        <w:t xml:space="preserve"> ברוך הוא צב</w:t>
      </w:r>
      <w:r w:rsidR="007A2FD7">
        <w:rPr>
          <w:rFonts w:ascii="David" w:eastAsia="David" w:hAnsi="David" w:cs="David" w:hint="cs"/>
          <w:sz w:val="28"/>
          <w:szCs w:val="28"/>
          <w:rtl/>
        </w:rPr>
        <w:t>-</w:t>
      </w:r>
      <w:r>
        <w:rPr>
          <w:rFonts w:ascii="David" w:eastAsia="David" w:hAnsi="David" w:cs="David"/>
          <w:sz w:val="28"/>
          <w:szCs w:val="28"/>
          <w:rtl/>
        </w:rPr>
        <w:t xml:space="preserve">אות עד שבאתה חנה </w:t>
      </w:r>
      <w:proofErr w:type="spellStart"/>
      <w:r>
        <w:rPr>
          <w:rFonts w:ascii="David" w:eastAsia="David" w:hAnsi="David" w:cs="David"/>
          <w:sz w:val="28"/>
          <w:szCs w:val="28"/>
          <w:rtl/>
        </w:rPr>
        <w:t>וקראתו</w:t>
      </w:r>
      <w:proofErr w:type="spellEnd"/>
      <w:r>
        <w:rPr>
          <w:rFonts w:ascii="David" w:eastAsia="David" w:hAnsi="David" w:cs="David"/>
          <w:sz w:val="28"/>
          <w:szCs w:val="28"/>
          <w:rtl/>
        </w:rPr>
        <w:t xml:space="preserve"> צב</w:t>
      </w:r>
      <w:r w:rsidR="007A2FD7">
        <w:rPr>
          <w:rFonts w:ascii="David" w:eastAsia="David" w:hAnsi="David" w:cs="David" w:hint="cs"/>
          <w:sz w:val="28"/>
          <w:szCs w:val="28"/>
          <w:rtl/>
        </w:rPr>
        <w:t>-</w:t>
      </w:r>
      <w:r>
        <w:rPr>
          <w:rFonts w:ascii="David" w:eastAsia="David" w:hAnsi="David" w:cs="David"/>
          <w:sz w:val="28"/>
          <w:szCs w:val="28"/>
          <w:rtl/>
        </w:rPr>
        <w:t xml:space="preserve">אות; אמרה חנה לפני הקדוש ברוך הוא: </w:t>
      </w:r>
      <w:proofErr w:type="spellStart"/>
      <w:r>
        <w:rPr>
          <w:rFonts w:ascii="David" w:eastAsia="David" w:hAnsi="David" w:cs="David"/>
          <w:sz w:val="28"/>
          <w:szCs w:val="28"/>
          <w:rtl/>
        </w:rPr>
        <w:t>רבונו</w:t>
      </w:r>
      <w:proofErr w:type="spellEnd"/>
      <w:r>
        <w:rPr>
          <w:rFonts w:ascii="David" w:eastAsia="David" w:hAnsi="David" w:cs="David"/>
          <w:sz w:val="28"/>
          <w:szCs w:val="28"/>
          <w:rtl/>
        </w:rPr>
        <w:t xml:space="preserve"> של עולם, מכל צבאי צב</w:t>
      </w:r>
      <w:r w:rsidR="007A2FD7">
        <w:rPr>
          <w:rFonts w:ascii="David" w:eastAsia="David" w:hAnsi="David" w:cs="David" w:hint="cs"/>
          <w:sz w:val="28"/>
          <w:szCs w:val="28"/>
          <w:rtl/>
        </w:rPr>
        <w:t>-</w:t>
      </w:r>
      <w:r>
        <w:rPr>
          <w:rFonts w:ascii="David" w:eastAsia="David" w:hAnsi="David" w:cs="David"/>
          <w:sz w:val="28"/>
          <w:szCs w:val="28"/>
          <w:rtl/>
        </w:rPr>
        <w:t>אות שבראת בעולמך קשה בעיניך שתתן לי בן אחד?</w:t>
      </w:r>
    </w:p>
    <w:p w14:paraId="2D05CE5D" w14:textId="77777777" w:rsidR="00B23FD6" w:rsidRDefault="008A26D6">
      <w:pPr>
        <w:rPr>
          <w:rFonts w:ascii="David" w:eastAsia="David" w:hAnsi="David" w:cs="David"/>
          <w:sz w:val="28"/>
          <w:szCs w:val="28"/>
        </w:rPr>
      </w:pPr>
      <w:r>
        <w:rPr>
          <w:rFonts w:ascii="David" w:eastAsia="David" w:hAnsi="David" w:cs="David"/>
          <w:sz w:val="28"/>
          <w:szCs w:val="28"/>
          <w:rtl/>
        </w:rPr>
        <w:t>משל למה הדבר דומה - למלך בשר ודם שעשה סעודה לעבדיו, בא עני אחד ועמד על הפתח, אמר להם: תנו לי פרוסה אחת! ולא השגיחו עליו; דחק ונכנס אצל המלך. אמר לו: אדוני המלך, מכל סעודה שעשית קשה בעיניך ליתן לי פרוסה אחת?  (בבלי ברכות לא ע"ב)</w:t>
      </w:r>
    </w:p>
    <w:p w14:paraId="52CA83AD" w14:textId="77777777" w:rsidR="00B23FD6" w:rsidRDefault="008A26D6">
      <w:pPr>
        <w:rPr>
          <w:rFonts w:ascii="David" w:eastAsia="David" w:hAnsi="David" w:cs="David"/>
          <w:sz w:val="28"/>
          <w:szCs w:val="28"/>
        </w:rPr>
      </w:pPr>
      <w:r>
        <w:rPr>
          <w:rFonts w:ascii="David" w:eastAsia="David" w:hAnsi="David" w:cs="David"/>
          <w:sz w:val="28"/>
          <w:szCs w:val="28"/>
          <w:rtl/>
        </w:rPr>
        <w:t>א. השלימו את הטבלה -</w:t>
      </w:r>
    </w:p>
    <w:tbl>
      <w:tblPr>
        <w:tblStyle w:val="ab"/>
        <w:bidiVisual/>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B23FD6" w14:paraId="03867E19" w14:textId="77777777">
        <w:tc>
          <w:tcPr>
            <w:tcW w:w="4514" w:type="dxa"/>
            <w:shd w:val="clear" w:color="auto" w:fill="auto"/>
            <w:tcMar>
              <w:top w:w="100" w:type="dxa"/>
              <w:left w:w="100" w:type="dxa"/>
              <w:bottom w:w="100" w:type="dxa"/>
              <w:right w:w="100" w:type="dxa"/>
            </w:tcMar>
          </w:tcPr>
          <w:p w14:paraId="3E2A5F09" w14:textId="77777777" w:rsidR="00B23FD6" w:rsidRDefault="008A26D6">
            <w:pPr>
              <w:widowControl w:val="0"/>
              <w:pBdr>
                <w:top w:val="nil"/>
                <w:left w:val="nil"/>
                <w:bottom w:val="nil"/>
                <w:right w:val="nil"/>
                <w:between w:val="nil"/>
              </w:pBdr>
              <w:shd w:val="clear" w:color="auto" w:fill="auto"/>
              <w:spacing w:after="0" w:line="240" w:lineRule="auto"/>
              <w:jc w:val="center"/>
              <w:rPr>
                <w:rFonts w:ascii="David" w:eastAsia="David" w:hAnsi="David" w:cs="David"/>
                <w:b/>
                <w:sz w:val="28"/>
                <w:szCs w:val="28"/>
              </w:rPr>
            </w:pPr>
            <w:r>
              <w:rPr>
                <w:rFonts w:ascii="David" w:eastAsia="David" w:hAnsi="David" w:cs="David"/>
                <w:b/>
                <w:sz w:val="28"/>
                <w:szCs w:val="28"/>
                <w:rtl/>
              </w:rPr>
              <w:t>משל</w:t>
            </w:r>
          </w:p>
        </w:tc>
        <w:tc>
          <w:tcPr>
            <w:tcW w:w="4514" w:type="dxa"/>
            <w:shd w:val="clear" w:color="auto" w:fill="auto"/>
            <w:tcMar>
              <w:top w:w="100" w:type="dxa"/>
              <w:left w:w="100" w:type="dxa"/>
              <w:bottom w:w="100" w:type="dxa"/>
              <w:right w:w="100" w:type="dxa"/>
            </w:tcMar>
          </w:tcPr>
          <w:p w14:paraId="7A8CB847" w14:textId="77777777" w:rsidR="00B23FD6" w:rsidRDefault="008A26D6">
            <w:pPr>
              <w:widowControl w:val="0"/>
              <w:pBdr>
                <w:top w:val="nil"/>
                <w:left w:val="nil"/>
                <w:bottom w:val="nil"/>
                <w:right w:val="nil"/>
                <w:between w:val="nil"/>
              </w:pBdr>
              <w:shd w:val="clear" w:color="auto" w:fill="auto"/>
              <w:spacing w:after="0" w:line="240" w:lineRule="auto"/>
              <w:jc w:val="center"/>
              <w:rPr>
                <w:rFonts w:ascii="David" w:eastAsia="David" w:hAnsi="David" w:cs="David"/>
                <w:b/>
                <w:sz w:val="28"/>
                <w:szCs w:val="28"/>
              </w:rPr>
            </w:pPr>
            <w:r>
              <w:rPr>
                <w:rFonts w:ascii="David" w:eastAsia="David" w:hAnsi="David" w:cs="David"/>
                <w:b/>
                <w:sz w:val="28"/>
                <w:szCs w:val="28"/>
                <w:rtl/>
              </w:rPr>
              <w:t>נמשל</w:t>
            </w:r>
          </w:p>
        </w:tc>
      </w:tr>
      <w:tr w:rsidR="00B23FD6" w14:paraId="6A790F25" w14:textId="77777777">
        <w:tc>
          <w:tcPr>
            <w:tcW w:w="4514" w:type="dxa"/>
            <w:shd w:val="clear" w:color="auto" w:fill="auto"/>
            <w:tcMar>
              <w:top w:w="100" w:type="dxa"/>
              <w:left w:w="100" w:type="dxa"/>
              <w:bottom w:w="100" w:type="dxa"/>
              <w:right w:w="100" w:type="dxa"/>
            </w:tcMar>
          </w:tcPr>
          <w:p w14:paraId="59A033C3" w14:textId="77777777" w:rsidR="00B23FD6" w:rsidRDefault="008A26D6">
            <w:pPr>
              <w:widowControl w:val="0"/>
              <w:pBdr>
                <w:top w:val="nil"/>
                <w:left w:val="nil"/>
                <w:bottom w:val="nil"/>
                <w:right w:val="nil"/>
                <w:between w:val="nil"/>
              </w:pBdr>
              <w:shd w:val="clear" w:color="auto" w:fill="auto"/>
              <w:spacing w:after="0" w:line="240" w:lineRule="auto"/>
              <w:jc w:val="center"/>
              <w:rPr>
                <w:rFonts w:ascii="David" w:eastAsia="David" w:hAnsi="David" w:cs="David"/>
                <w:sz w:val="28"/>
                <w:szCs w:val="28"/>
              </w:rPr>
            </w:pPr>
            <w:r>
              <w:rPr>
                <w:rFonts w:ascii="David" w:eastAsia="David" w:hAnsi="David" w:cs="David"/>
                <w:sz w:val="28"/>
                <w:szCs w:val="28"/>
                <w:rtl/>
              </w:rPr>
              <w:t>מלך בשר ודם</w:t>
            </w:r>
          </w:p>
        </w:tc>
        <w:tc>
          <w:tcPr>
            <w:tcW w:w="4514" w:type="dxa"/>
            <w:shd w:val="clear" w:color="auto" w:fill="auto"/>
            <w:tcMar>
              <w:top w:w="100" w:type="dxa"/>
              <w:left w:w="100" w:type="dxa"/>
              <w:bottom w:w="100" w:type="dxa"/>
              <w:right w:w="100" w:type="dxa"/>
            </w:tcMar>
          </w:tcPr>
          <w:p w14:paraId="71EE9FE5" w14:textId="77777777" w:rsidR="00B23FD6" w:rsidRDefault="00B23FD6">
            <w:pPr>
              <w:widowControl w:val="0"/>
              <w:pBdr>
                <w:top w:val="nil"/>
                <w:left w:val="nil"/>
                <w:bottom w:val="nil"/>
                <w:right w:val="nil"/>
                <w:between w:val="nil"/>
              </w:pBdr>
              <w:shd w:val="clear" w:color="auto" w:fill="auto"/>
              <w:spacing w:after="0" w:line="240" w:lineRule="auto"/>
              <w:jc w:val="center"/>
              <w:rPr>
                <w:rFonts w:ascii="David" w:eastAsia="David" w:hAnsi="David" w:cs="David"/>
                <w:sz w:val="28"/>
                <w:szCs w:val="28"/>
              </w:rPr>
            </w:pPr>
          </w:p>
        </w:tc>
      </w:tr>
      <w:tr w:rsidR="00B23FD6" w14:paraId="15210546" w14:textId="77777777">
        <w:tc>
          <w:tcPr>
            <w:tcW w:w="4514" w:type="dxa"/>
            <w:shd w:val="clear" w:color="auto" w:fill="auto"/>
            <w:tcMar>
              <w:top w:w="100" w:type="dxa"/>
              <w:left w:w="100" w:type="dxa"/>
              <w:bottom w:w="100" w:type="dxa"/>
              <w:right w:w="100" w:type="dxa"/>
            </w:tcMar>
          </w:tcPr>
          <w:p w14:paraId="4147017E" w14:textId="77777777" w:rsidR="00B23FD6" w:rsidRDefault="008A26D6">
            <w:pPr>
              <w:widowControl w:val="0"/>
              <w:pBdr>
                <w:top w:val="nil"/>
                <w:left w:val="nil"/>
                <w:bottom w:val="nil"/>
                <w:right w:val="nil"/>
                <w:between w:val="nil"/>
              </w:pBdr>
              <w:shd w:val="clear" w:color="auto" w:fill="auto"/>
              <w:spacing w:after="0" w:line="240" w:lineRule="auto"/>
              <w:jc w:val="center"/>
              <w:rPr>
                <w:rFonts w:ascii="David" w:eastAsia="David" w:hAnsi="David" w:cs="David"/>
                <w:sz w:val="28"/>
                <w:szCs w:val="28"/>
              </w:rPr>
            </w:pPr>
            <w:r>
              <w:rPr>
                <w:rFonts w:ascii="David" w:eastAsia="David" w:hAnsi="David" w:cs="David"/>
                <w:sz w:val="28"/>
                <w:szCs w:val="28"/>
                <w:rtl/>
              </w:rPr>
              <w:t>סעודה לעבדי המלך</w:t>
            </w:r>
          </w:p>
        </w:tc>
        <w:tc>
          <w:tcPr>
            <w:tcW w:w="4514" w:type="dxa"/>
            <w:shd w:val="clear" w:color="auto" w:fill="auto"/>
            <w:tcMar>
              <w:top w:w="100" w:type="dxa"/>
              <w:left w:w="100" w:type="dxa"/>
              <w:bottom w:w="100" w:type="dxa"/>
              <w:right w:w="100" w:type="dxa"/>
            </w:tcMar>
          </w:tcPr>
          <w:p w14:paraId="5C110CB3" w14:textId="77777777" w:rsidR="00B23FD6" w:rsidRDefault="00B23FD6">
            <w:pPr>
              <w:widowControl w:val="0"/>
              <w:pBdr>
                <w:top w:val="nil"/>
                <w:left w:val="nil"/>
                <w:bottom w:val="nil"/>
                <w:right w:val="nil"/>
                <w:between w:val="nil"/>
              </w:pBdr>
              <w:shd w:val="clear" w:color="auto" w:fill="auto"/>
              <w:spacing w:after="0" w:line="240" w:lineRule="auto"/>
              <w:jc w:val="center"/>
              <w:rPr>
                <w:rFonts w:ascii="David" w:eastAsia="David" w:hAnsi="David" w:cs="David"/>
                <w:sz w:val="28"/>
                <w:szCs w:val="28"/>
              </w:rPr>
            </w:pPr>
          </w:p>
        </w:tc>
      </w:tr>
      <w:tr w:rsidR="00B23FD6" w14:paraId="276ACE35" w14:textId="77777777">
        <w:tc>
          <w:tcPr>
            <w:tcW w:w="4514" w:type="dxa"/>
            <w:shd w:val="clear" w:color="auto" w:fill="auto"/>
            <w:tcMar>
              <w:top w:w="100" w:type="dxa"/>
              <w:left w:w="100" w:type="dxa"/>
              <w:bottom w:w="100" w:type="dxa"/>
              <w:right w:w="100" w:type="dxa"/>
            </w:tcMar>
          </w:tcPr>
          <w:p w14:paraId="2ED40487" w14:textId="77777777" w:rsidR="00B23FD6" w:rsidRDefault="008A26D6">
            <w:pPr>
              <w:widowControl w:val="0"/>
              <w:pBdr>
                <w:top w:val="nil"/>
                <w:left w:val="nil"/>
                <w:bottom w:val="nil"/>
                <w:right w:val="nil"/>
                <w:between w:val="nil"/>
              </w:pBdr>
              <w:shd w:val="clear" w:color="auto" w:fill="auto"/>
              <w:spacing w:after="0" w:line="240" w:lineRule="auto"/>
              <w:jc w:val="center"/>
              <w:rPr>
                <w:rFonts w:ascii="David" w:eastAsia="David" w:hAnsi="David" w:cs="David"/>
                <w:sz w:val="28"/>
                <w:szCs w:val="28"/>
              </w:rPr>
            </w:pPr>
            <w:r>
              <w:rPr>
                <w:rFonts w:ascii="David" w:eastAsia="David" w:hAnsi="David" w:cs="David"/>
                <w:sz w:val="28"/>
                <w:szCs w:val="28"/>
                <w:rtl/>
              </w:rPr>
              <w:t>עני בפתח הדלת</w:t>
            </w:r>
          </w:p>
        </w:tc>
        <w:tc>
          <w:tcPr>
            <w:tcW w:w="4514" w:type="dxa"/>
            <w:shd w:val="clear" w:color="auto" w:fill="auto"/>
            <w:tcMar>
              <w:top w:w="100" w:type="dxa"/>
              <w:left w:w="100" w:type="dxa"/>
              <w:bottom w:w="100" w:type="dxa"/>
              <w:right w:w="100" w:type="dxa"/>
            </w:tcMar>
          </w:tcPr>
          <w:p w14:paraId="16BE8E6E" w14:textId="77777777" w:rsidR="00B23FD6" w:rsidRDefault="00B23FD6">
            <w:pPr>
              <w:widowControl w:val="0"/>
              <w:pBdr>
                <w:top w:val="nil"/>
                <w:left w:val="nil"/>
                <w:bottom w:val="nil"/>
                <w:right w:val="nil"/>
                <w:between w:val="nil"/>
              </w:pBdr>
              <w:shd w:val="clear" w:color="auto" w:fill="auto"/>
              <w:spacing w:after="0" w:line="240" w:lineRule="auto"/>
              <w:jc w:val="center"/>
              <w:rPr>
                <w:rFonts w:ascii="David" w:eastAsia="David" w:hAnsi="David" w:cs="David"/>
                <w:sz w:val="28"/>
                <w:szCs w:val="28"/>
              </w:rPr>
            </w:pPr>
          </w:p>
        </w:tc>
      </w:tr>
      <w:tr w:rsidR="00B23FD6" w14:paraId="02B33E84" w14:textId="77777777">
        <w:tc>
          <w:tcPr>
            <w:tcW w:w="4514" w:type="dxa"/>
            <w:shd w:val="clear" w:color="auto" w:fill="auto"/>
            <w:tcMar>
              <w:top w:w="100" w:type="dxa"/>
              <w:left w:w="100" w:type="dxa"/>
              <w:bottom w:w="100" w:type="dxa"/>
              <w:right w:w="100" w:type="dxa"/>
            </w:tcMar>
          </w:tcPr>
          <w:p w14:paraId="47757C3A" w14:textId="77777777" w:rsidR="00B23FD6" w:rsidRDefault="008A26D6">
            <w:pPr>
              <w:widowControl w:val="0"/>
              <w:pBdr>
                <w:top w:val="nil"/>
                <w:left w:val="nil"/>
                <w:bottom w:val="nil"/>
                <w:right w:val="nil"/>
                <w:between w:val="nil"/>
              </w:pBdr>
              <w:shd w:val="clear" w:color="auto" w:fill="auto"/>
              <w:spacing w:after="0" w:line="240" w:lineRule="auto"/>
              <w:jc w:val="center"/>
              <w:rPr>
                <w:rFonts w:ascii="David" w:eastAsia="David" w:hAnsi="David" w:cs="David"/>
                <w:sz w:val="28"/>
                <w:szCs w:val="28"/>
              </w:rPr>
            </w:pPr>
            <w:r>
              <w:rPr>
                <w:rFonts w:ascii="David" w:eastAsia="David" w:hAnsi="David" w:cs="David"/>
                <w:sz w:val="28"/>
                <w:szCs w:val="28"/>
                <w:rtl/>
              </w:rPr>
              <w:t>פרוסת לחם אחת</w:t>
            </w:r>
          </w:p>
        </w:tc>
        <w:tc>
          <w:tcPr>
            <w:tcW w:w="4514" w:type="dxa"/>
            <w:shd w:val="clear" w:color="auto" w:fill="auto"/>
            <w:tcMar>
              <w:top w:w="100" w:type="dxa"/>
              <w:left w:w="100" w:type="dxa"/>
              <w:bottom w:w="100" w:type="dxa"/>
              <w:right w:w="100" w:type="dxa"/>
            </w:tcMar>
          </w:tcPr>
          <w:p w14:paraId="012BA706" w14:textId="77777777" w:rsidR="00B23FD6" w:rsidRDefault="00B23FD6">
            <w:pPr>
              <w:widowControl w:val="0"/>
              <w:pBdr>
                <w:top w:val="nil"/>
                <w:left w:val="nil"/>
                <w:bottom w:val="nil"/>
                <w:right w:val="nil"/>
                <w:between w:val="nil"/>
              </w:pBdr>
              <w:shd w:val="clear" w:color="auto" w:fill="auto"/>
              <w:spacing w:after="0" w:line="240" w:lineRule="auto"/>
              <w:jc w:val="center"/>
              <w:rPr>
                <w:rFonts w:ascii="David" w:eastAsia="David" w:hAnsi="David" w:cs="David"/>
                <w:sz w:val="28"/>
                <w:szCs w:val="28"/>
              </w:rPr>
            </w:pPr>
          </w:p>
        </w:tc>
      </w:tr>
    </w:tbl>
    <w:p w14:paraId="3171FD4F" w14:textId="77777777" w:rsidR="00B23FD6" w:rsidRDefault="00B23FD6">
      <w:pPr>
        <w:rPr>
          <w:rFonts w:ascii="David" w:eastAsia="David" w:hAnsi="David" w:cs="David"/>
          <w:sz w:val="28"/>
          <w:szCs w:val="28"/>
        </w:rPr>
      </w:pPr>
    </w:p>
    <w:p w14:paraId="7D0F9D3E" w14:textId="77777777" w:rsidR="00B23FD6" w:rsidRDefault="008A26D6">
      <w:pPr>
        <w:spacing w:after="0"/>
        <w:rPr>
          <w:rFonts w:ascii="David" w:eastAsia="David" w:hAnsi="David" w:cs="David"/>
          <w:sz w:val="28"/>
          <w:szCs w:val="28"/>
        </w:rPr>
      </w:pPr>
      <w:r>
        <w:rPr>
          <w:rFonts w:ascii="David" w:eastAsia="David" w:hAnsi="David" w:cs="David"/>
          <w:sz w:val="28"/>
          <w:szCs w:val="28"/>
          <w:rtl/>
        </w:rPr>
        <w:t xml:space="preserve">ב. </w:t>
      </w:r>
      <w:r>
        <w:rPr>
          <w:rFonts w:ascii="David" w:eastAsia="David" w:hAnsi="David" w:cs="David"/>
          <w:color w:val="800000"/>
          <w:sz w:val="28"/>
          <w:szCs w:val="28"/>
        </w:rPr>
        <w:t xml:space="preserve"> </w:t>
      </w:r>
      <w:r>
        <w:rPr>
          <w:rFonts w:ascii="David" w:eastAsia="David" w:hAnsi="David" w:cs="David"/>
          <w:sz w:val="28"/>
          <w:szCs w:val="28"/>
          <w:rtl/>
        </w:rPr>
        <w:t>לפי דעתכם, מה המדרש מדגיש בתפילתה של חנה?</w:t>
      </w:r>
    </w:p>
    <w:p w14:paraId="5B104766" w14:textId="77777777" w:rsidR="00B23FD6" w:rsidRDefault="008A26D6">
      <w:pPr>
        <w:spacing w:after="0"/>
        <w:rPr>
          <w:rFonts w:ascii="David" w:eastAsia="David" w:hAnsi="David" w:cs="David"/>
          <w:sz w:val="28"/>
          <w:szCs w:val="28"/>
          <w:rtl/>
        </w:rPr>
      </w:pPr>
      <w:r>
        <w:rPr>
          <w:rFonts w:ascii="David" w:eastAsia="David" w:hAnsi="David" w:cs="David"/>
          <w:sz w:val="28"/>
          <w:szCs w:val="28"/>
          <w:rtl/>
        </w:rPr>
        <w:t>ג. מה אפשר ללמוד מהמדרש על דמותה של חנה?</w:t>
      </w:r>
    </w:p>
    <w:p w14:paraId="589C48CA" w14:textId="77777777" w:rsidR="00AE0ED1" w:rsidRDefault="00AE0ED1">
      <w:pPr>
        <w:spacing w:after="0"/>
        <w:rPr>
          <w:rFonts w:ascii="David" w:eastAsia="David" w:hAnsi="David" w:cs="David"/>
          <w:sz w:val="28"/>
          <w:szCs w:val="28"/>
          <w:rtl/>
        </w:rPr>
      </w:pPr>
    </w:p>
    <w:p w14:paraId="73FD517B" w14:textId="77777777" w:rsidR="00AE0ED1" w:rsidRDefault="00AE0ED1">
      <w:pPr>
        <w:spacing w:after="0"/>
        <w:rPr>
          <w:rFonts w:ascii="David" w:eastAsia="David" w:hAnsi="David" w:cs="David"/>
          <w:sz w:val="28"/>
          <w:szCs w:val="28"/>
          <w:rtl/>
        </w:rPr>
      </w:pPr>
    </w:p>
    <w:p w14:paraId="259C856B" w14:textId="77777777" w:rsidR="00AE0ED1" w:rsidRDefault="00AE0ED1">
      <w:pPr>
        <w:spacing w:after="0"/>
        <w:rPr>
          <w:rFonts w:ascii="David" w:eastAsia="David" w:hAnsi="David" w:cs="David"/>
          <w:sz w:val="28"/>
          <w:szCs w:val="28"/>
          <w:rtl/>
        </w:rPr>
      </w:pPr>
    </w:p>
    <w:p w14:paraId="0C2B629E" w14:textId="77777777" w:rsidR="00AE0ED1" w:rsidRDefault="00AE0ED1">
      <w:pPr>
        <w:spacing w:after="0"/>
        <w:rPr>
          <w:rFonts w:ascii="David" w:eastAsia="David" w:hAnsi="David" w:cs="David"/>
          <w:sz w:val="28"/>
          <w:szCs w:val="28"/>
          <w:rtl/>
        </w:rPr>
      </w:pPr>
    </w:p>
    <w:p w14:paraId="0F96B17E" w14:textId="77777777" w:rsidR="00AE0ED1" w:rsidRDefault="00AE0ED1">
      <w:pPr>
        <w:spacing w:after="0"/>
        <w:rPr>
          <w:rFonts w:ascii="David" w:eastAsia="David" w:hAnsi="David" w:cs="David"/>
          <w:sz w:val="28"/>
          <w:szCs w:val="28"/>
          <w:rtl/>
        </w:rPr>
      </w:pPr>
    </w:p>
    <w:p w14:paraId="353AE570" w14:textId="77777777" w:rsidR="00AE0ED1" w:rsidRDefault="00AE0ED1">
      <w:pPr>
        <w:spacing w:after="0"/>
        <w:rPr>
          <w:rFonts w:ascii="David" w:eastAsia="David" w:hAnsi="David" w:cs="David"/>
          <w:sz w:val="28"/>
          <w:szCs w:val="28"/>
          <w:rtl/>
        </w:rPr>
      </w:pPr>
    </w:p>
    <w:p w14:paraId="795A1514" w14:textId="77777777" w:rsidR="00AE0ED1" w:rsidRDefault="00AE0ED1">
      <w:pPr>
        <w:spacing w:after="0"/>
        <w:rPr>
          <w:rFonts w:ascii="David" w:eastAsia="David" w:hAnsi="David" w:cs="David"/>
          <w:sz w:val="28"/>
          <w:szCs w:val="28"/>
          <w:rtl/>
        </w:rPr>
      </w:pPr>
    </w:p>
    <w:p w14:paraId="424F0100" w14:textId="77777777" w:rsidR="00AE0ED1" w:rsidRDefault="00AE0ED1">
      <w:pPr>
        <w:spacing w:after="0"/>
        <w:rPr>
          <w:rFonts w:ascii="David" w:eastAsia="David" w:hAnsi="David" w:cs="David"/>
          <w:sz w:val="28"/>
          <w:szCs w:val="28"/>
          <w:rtl/>
        </w:rPr>
      </w:pPr>
    </w:p>
    <w:p w14:paraId="76EFE903" w14:textId="77777777" w:rsidR="00AE0ED1" w:rsidRDefault="00AE0ED1">
      <w:pPr>
        <w:spacing w:after="0"/>
        <w:rPr>
          <w:rFonts w:ascii="David" w:eastAsia="David" w:hAnsi="David" w:cs="David"/>
          <w:sz w:val="28"/>
          <w:szCs w:val="28"/>
          <w:rtl/>
        </w:rPr>
      </w:pPr>
    </w:p>
    <w:p w14:paraId="441FA1A2" w14:textId="77777777" w:rsidR="00AE0ED1" w:rsidRDefault="00AE0ED1">
      <w:pPr>
        <w:spacing w:after="0"/>
        <w:rPr>
          <w:rFonts w:ascii="David" w:eastAsia="David" w:hAnsi="David" w:cs="David"/>
          <w:sz w:val="28"/>
          <w:szCs w:val="28"/>
          <w:rtl/>
        </w:rPr>
      </w:pPr>
    </w:p>
    <w:p w14:paraId="71D10D0E" w14:textId="77777777" w:rsidR="00AE0ED1" w:rsidRDefault="00AE0ED1">
      <w:pPr>
        <w:spacing w:after="0"/>
        <w:rPr>
          <w:rFonts w:ascii="David" w:eastAsia="David" w:hAnsi="David" w:cs="David"/>
          <w:sz w:val="28"/>
          <w:szCs w:val="28"/>
          <w:rtl/>
        </w:rPr>
      </w:pPr>
    </w:p>
    <w:p w14:paraId="10D5D75D" w14:textId="77777777" w:rsidR="00AE0ED1" w:rsidRDefault="00AE0ED1">
      <w:pPr>
        <w:spacing w:after="0"/>
        <w:rPr>
          <w:rFonts w:ascii="David" w:eastAsia="David" w:hAnsi="David" w:cs="David"/>
          <w:sz w:val="28"/>
          <w:szCs w:val="28"/>
          <w:rtl/>
        </w:rPr>
      </w:pPr>
    </w:p>
    <w:p w14:paraId="66BF7738" w14:textId="77777777" w:rsidR="00AE0ED1" w:rsidRDefault="00AE0ED1">
      <w:pPr>
        <w:spacing w:after="0"/>
        <w:rPr>
          <w:rFonts w:ascii="David" w:eastAsia="David" w:hAnsi="David" w:cs="David"/>
          <w:sz w:val="28"/>
          <w:szCs w:val="28"/>
          <w:rtl/>
        </w:rPr>
      </w:pPr>
    </w:p>
    <w:p w14:paraId="6CAFA965" w14:textId="77777777" w:rsidR="00AE0ED1" w:rsidRDefault="00AE0ED1">
      <w:pPr>
        <w:spacing w:after="0"/>
        <w:rPr>
          <w:rFonts w:ascii="David" w:eastAsia="David" w:hAnsi="David" w:cs="David"/>
          <w:sz w:val="28"/>
          <w:szCs w:val="28"/>
          <w:rtl/>
        </w:rPr>
      </w:pPr>
    </w:p>
    <w:p w14:paraId="3B1C10DB" w14:textId="77777777" w:rsidR="00AE0ED1" w:rsidRDefault="00AE0ED1">
      <w:pPr>
        <w:spacing w:after="0"/>
        <w:rPr>
          <w:rFonts w:ascii="David" w:eastAsia="David" w:hAnsi="David" w:cs="David"/>
          <w:sz w:val="28"/>
          <w:szCs w:val="28"/>
          <w:rtl/>
        </w:rPr>
      </w:pPr>
    </w:p>
    <w:p w14:paraId="53ED9E37" w14:textId="77777777" w:rsidR="00AE0ED1" w:rsidRDefault="00AE0ED1">
      <w:pPr>
        <w:spacing w:after="0"/>
        <w:rPr>
          <w:rFonts w:ascii="David" w:eastAsia="David" w:hAnsi="David" w:cs="David"/>
          <w:sz w:val="28"/>
          <w:szCs w:val="28"/>
          <w:rtl/>
        </w:rPr>
      </w:pPr>
    </w:p>
    <w:p w14:paraId="4AEC36A3" w14:textId="77777777" w:rsidR="00AE0ED1" w:rsidRDefault="00AE0ED1">
      <w:pPr>
        <w:spacing w:after="0"/>
        <w:rPr>
          <w:rFonts w:ascii="David" w:eastAsia="David" w:hAnsi="David" w:cs="David"/>
          <w:sz w:val="28"/>
          <w:szCs w:val="28"/>
          <w:rtl/>
        </w:rPr>
      </w:pPr>
    </w:p>
    <w:p w14:paraId="0F2A255F" w14:textId="3725308A" w:rsidR="00AE0ED1" w:rsidRPr="00965F7C" w:rsidRDefault="00AE0ED1">
      <w:pPr>
        <w:spacing w:after="0"/>
        <w:rPr>
          <w:rFonts w:ascii="David" w:eastAsia="David" w:hAnsi="David" w:cs="David"/>
          <w:b/>
          <w:bCs/>
          <w:sz w:val="28"/>
          <w:szCs w:val="28"/>
          <w:u w:val="single"/>
          <w:rtl/>
        </w:rPr>
      </w:pPr>
      <w:r w:rsidRPr="00965F7C">
        <w:rPr>
          <w:rFonts w:ascii="David" w:eastAsia="David" w:hAnsi="David" w:cs="David" w:hint="cs"/>
          <w:b/>
          <w:bCs/>
          <w:sz w:val="28"/>
          <w:szCs w:val="28"/>
          <w:u w:val="single"/>
          <w:rtl/>
        </w:rPr>
        <w:lastRenderedPageBreak/>
        <w:t>נספח 6-טבלת זרמים ביהדות</w:t>
      </w:r>
    </w:p>
    <w:p w14:paraId="45C520ED" w14:textId="4F4C827A" w:rsidR="00AE0ED1" w:rsidRDefault="00AE0ED1">
      <w:pPr>
        <w:spacing w:after="0"/>
        <w:rPr>
          <w:rFonts w:ascii="David" w:eastAsia="David" w:hAnsi="David" w:cs="David"/>
          <w:sz w:val="28"/>
          <w:szCs w:val="28"/>
          <w:rtl/>
        </w:rPr>
      </w:pPr>
    </w:p>
    <w:tbl>
      <w:tblPr>
        <w:bidiVisual/>
        <w:tblW w:w="10491" w:type="dxa"/>
        <w:tblInd w:w="-5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5"/>
        <w:gridCol w:w="3017"/>
        <w:gridCol w:w="2369"/>
        <w:gridCol w:w="3120"/>
      </w:tblGrid>
      <w:tr w:rsidR="00AE0ED1" w:rsidRPr="00AE0ED1" w14:paraId="64B49A2B" w14:textId="77777777" w:rsidTr="000E1B62">
        <w:trPr>
          <w:trHeight w:val="714"/>
        </w:trPr>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FB5BDD" w14:textId="77777777" w:rsidR="00AE0ED1" w:rsidRDefault="00AE0ED1" w:rsidP="00AE0ED1">
            <w:pPr>
              <w:spacing w:after="0" w:line="240" w:lineRule="auto"/>
              <w:jc w:val="center"/>
              <w:rPr>
                <w:b/>
                <w:sz w:val="22"/>
                <w:szCs w:val="22"/>
              </w:rPr>
            </w:pPr>
            <w:r>
              <w:rPr>
                <w:b/>
                <w:sz w:val="22"/>
                <w:szCs w:val="22"/>
                <w:rtl/>
              </w:rPr>
              <w:t>הזרם ביהדות</w:t>
            </w:r>
          </w:p>
          <w:p w14:paraId="3F000181" w14:textId="77777777" w:rsidR="00AE0ED1" w:rsidRDefault="00000000" w:rsidP="00AE0ED1">
            <w:pPr>
              <w:spacing w:after="0" w:line="240" w:lineRule="auto"/>
              <w:jc w:val="center"/>
              <w:rPr>
                <w:b/>
                <w:sz w:val="25"/>
                <w:szCs w:val="25"/>
              </w:rPr>
            </w:pPr>
            <w:r>
              <w:pict w14:anchorId="09599D7C">
                <v:rect id="_x0000_i1025" style="width:0;height:1.5pt" o:hralign="center" o:hrstd="t" o:hr="t" fillcolor="#a0a0a0" stroked="f"/>
              </w:pict>
            </w:r>
          </w:p>
          <w:p w14:paraId="7E4691FE" w14:textId="77777777" w:rsidR="00AE0ED1" w:rsidRDefault="00AE0ED1" w:rsidP="00AE0ED1">
            <w:pPr>
              <w:spacing w:after="0" w:line="240" w:lineRule="auto"/>
              <w:jc w:val="center"/>
              <w:rPr>
                <w:b/>
                <w:sz w:val="25"/>
                <w:szCs w:val="25"/>
              </w:rPr>
            </w:pPr>
            <w:r>
              <w:rPr>
                <w:b/>
                <w:sz w:val="25"/>
                <w:szCs w:val="25"/>
                <w:rtl/>
              </w:rPr>
              <w:t>התבחינים</w:t>
            </w:r>
          </w:p>
        </w:tc>
        <w:tc>
          <w:tcPr>
            <w:tcW w:w="3017"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745BBF32" w14:textId="77777777" w:rsidR="00AE0ED1" w:rsidRDefault="00AE0ED1" w:rsidP="00AE0ED1">
            <w:pPr>
              <w:spacing w:after="0" w:line="240" w:lineRule="auto"/>
              <w:jc w:val="center"/>
              <w:rPr>
                <w:b/>
                <w:sz w:val="24"/>
                <w:szCs w:val="24"/>
              </w:rPr>
            </w:pPr>
            <w:r>
              <w:rPr>
                <w:b/>
                <w:sz w:val="24"/>
                <w:szCs w:val="24"/>
                <w:rtl/>
              </w:rPr>
              <w:t>אורתודוקסים</w:t>
            </w:r>
          </w:p>
          <w:p w14:paraId="7EC2E02A" w14:textId="77777777" w:rsidR="00AE0ED1" w:rsidRDefault="00AE0ED1" w:rsidP="00AE0ED1">
            <w:pPr>
              <w:spacing w:after="0" w:line="240" w:lineRule="auto"/>
              <w:jc w:val="center"/>
              <w:rPr>
                <w:sz w:val="22"/>
                <w:szCs w:val="22"/>
              </w:rPr>
            </w:pPr>
            <w:r>
              <w:rPr>
                <w:sz w:val="22"/>
                <w:szCs w:val="22"/>
                <w:rtl/>
              </w:rPr>
              <w:t>(עמ' 82)</w:t>
            </w:r>
          </w:p>
        </w:tc>
        <w:tc>
          <w:tcPr>
            <w:tcW w:w="2369"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151EA6F8" w14:textId="77777777" w:rsidR="00AE0ED1" w:rsidRDefault="00AE0ED1" w:rsidP="00AE0ED1">
            <w:pPr>
              <w:spacing w:after="0" w:line="240" w:lineRule="auto"/>
              <w:jc w:val="center"/>
              <w:rPr>
                <w:sz w:val="25"/>
                <w:szCs w:val="25"/>
              </w:rPr>
            </w:pPr>
            <w:r>
              <w:rPr>
                <w:b/>
                <w:sz w:val="25"/>
                <w:szCs w:val="25"/>
                <w:rtl/>
              </w:rPr>
              <w:t>רפורמים</w:t>
            </w:r>
          </w:p>
          <w:p w14:paraId="53F8275F" w14:textId="77777777" w:rsidR="00AE0ED1" w:rsidRDefault="00AE0ED1" w:rsidP="00AE0ED1">
            <w:pPr>
              <w:spacing w:after="0" w:line="240" w:lineRule="auto"/>
              <w:jc w:val="center"/>
              <w:rPr>
                <w:sz w:val="22"/>
                <w:szCs w:val="22"/>
              </w:rPr>
            </w:pPr>
            <w:r>
              <w:rPr>
                <w:sz w:val="22"/>
                <w:szCs w:val="22"/>
                <w:rtl/>
              </w:rPr>
              <w:t>(עמ' 81)</w:t>
            </w:r>
          </w:p>
        </w:tc>
        <w:tc>
          <w:tcPr>
            <w:tcW w:w="3120"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720B58F3" w14:textId="77777777" w:rsidR="00AE0ED1" w:rsidRDefault="00AE0ED1" w:rsidP="00AE0ED1">
            <w:pPr>
              <w:spacing w:after="0" w:line="240" w:lineRule="auto"/>
              <w:jc w:val="center"/>
              <w:rPr>
                <w:sz w:val="19"/>
                <w:szCs w:val="19"/>
              </w:rPr>
            </w:pPr>
            <w:r>
              <w:rPr>
                <w:b/>
                <w:sz w:val="21"/>
                <w:szCs w:val="21"/>
                <w:rtl/>
              </w:rPr>
              <w:t>ניאו</w:t>
            </w:r>
            <w:r>
              <w:rPr>
                <w:sz w:val="19"/>
                <w:szCs w:val="19"/>
              </w:rPr>
              <w:t>-</w:t>
            </w:r>
            <w:r>
              <w:rPr>
                <w:b/>
                <w:sz w:val="21"/>
                <w:szCs w:val="21"/>
                <w:rtl/>
              </w:rPr>
              <w:t>אורתודוקסים</w:t>
            </w:r>
          </w:p>
          <w:p w14:paraId="386062A1" w14:textId="77777777" w:rsidR="00AE0ED1" w:rsidRDefault="00AE0ED1" w:rsidP="00AE0ED1">
            <w:pPr>
              <w:spacing w:after="0" w:line="240" w:lineRule="auto"/>
              <w:jc w:val="center"/>
              <w:rPr>
                <w:sz w:val="22"/>
                <w:szCs w:val="22"/>
              </w:rPr>
            </w:pPr>
            <w:r>
              <w:rPr>
                <w:sz w:val="22"/>
                <w:szCs w:val="22"/>
                <w:rtl/>
              </w:rPr>
              <w:t>(עמ' 83)</w:t>
            </w:r>
          </w:p>
        </w:tc>
      </w:tr>
      <w:tr w:rsidR="00AE0ED1" w14:paraId="57FDC35D" w14:textId="77777777" w:rsidTr="000E1B62">
        <w:trPr>
          <w:trHeight w:val="997"/>
        </w:trPr>
        <w:tc>
          <w:tcPr>
            <w:tcW w:w="19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8B6219" w14:textId="77777777" w:rsidR="00AE0ED1" w:rsidRPr="00AC6209" w:rsidRDefault="00AE0ED1" w:rsidP="00AE0ED1">
            <w:pPr>
              <w:spacing w:after="0" w:line="240" w:lineRule="auto"/>
              <w:rPr>
                <w:sz w:val="25"/>
                <w:szCs w:val="25"/>
              </w:rPr>
            </w:pPr>
            <w:r>
              <w:rPr>
                <w:rFonts w:hint="cs"/>
                <w:sz w:val="25"/>
                <w:szCs w:val="25"/>
                <w:rtl/>
              </w:rPr>
              <w:t>א.</w:t>
            </w:r>
          </w:p>
        </w:tc>
        <w:tc>
          <w:tcPr>
            <w:tcW w:w="3017" w:type="dxa"/>
            <w:tcBorders>
              <w:top w:val="nil"/>
              <w:left w:val="single" w:sz="8" w:space="0" w:color="000000"/>
              <w:bottom w:val="single" w:sz="8" w:space="0" w:color="000000"/>
              <w:right w:val="nil"/>
            </w:tcBorders>
            <w:tcMar>
              <w:top w:w="100" w:type="dxa"/>
              <w:left w:w="100" w:type="dxa"/>
              <w:bottom w:w="100" w:type="dxa"/>
              <w:right w:w="100" w:type="dxa"/>
            </w:tcMar>
          </w:tcPr>
          <w:p w14:paraId="213F4A4D" w14:textId="77777777" w:rsidR="00AE0ED1" w:rsidRDefault="00AE0ED1" w:rsidP="00AE0ED1">
            <w:pPr>
              <w:spacing w:after="0" w:line="240" w:lineRule="auto"/>
              <w:rPr>
                <w:sz w:val="25"/>
                <w:szCs w:val="25"/>
              </w:rPr>
            </w:pPr>
            <w:proofErr w:type="spellStart"/>
            <w:r>
              <w:rPr>
                <w:sz w:val="25"/>
                <w:szCs w:val="25"/>
                <w:rtl/>
              </w:rPr>
              <w:t>החת"ם</w:t>
            </w:r>
            <w:proofErr w:type="spellEnd"/>
            <w:r>
              <w:rPr>
                <w:sz w:val="25"/>
                <w:szCs w:val="25"/>
                <w:rtl/>
              </w:rPr>
              <w:t xml:space="preserve"> סופר</w:t>
            </w:r>
          </w:p>
        </w:tc>
        <w:tc>
          <w:tcPr>
            <w:tcW w:w="2369" w:type="dxa"/>
            <w:tcBorders>
              <w:top w:val="nil"/>
              <w:left w:val="single" w:sz="8" w:space="0" w:color="000000"/>
              <w:bottom w:val="single" w:sz="8" w:space="0" w:color="000000"/>
              <w:right w:val="nil"/>
            </w:tcBorders>
            <w:tcMar>
              <w:top w:w="100" w:type="dxa"/>
              <w:left w:w="100" w:type="dxa"/>
              <w:bottom w:w="100" w:type="dxa"/>
              <w:right w:w="100" w:type="dxa"/>
            </w:tcMar>
          </w:tcPr>
          <w:p w14:paraId="14123122" w14:textId="77777777" w:rsidR="00AE0ED1" w:rsidRDefault="00AE0ED1" w:rsidP="00AE0ED1">
            <w:pPr>
              <w:spacing w:after="0" w:line="240" w:lineRule="auto"/>
              <w:rPr>
                <w:sz w:val="25"/>
                <w:szCs w:val="25"/>
              </w:rPr>
            </w:pPr>
            <w:r>
              <w:rPr>
                <w:sz w:val="25"/>
                <w:szCs w:val="25"/>
              </w:rPr>
              <w:t xml:space="preserve"> </w:t>
            </w:r>
          </w:p>
        </w:tc>
        <w:tc>
          <w:tcPr>
            <w:tcW w:w="3120" w:type="dxa"/>
            <w:tcBorders>
              <w:top w:val="nil"/>
              <w:left w:val="single" w:sz="8" w:space="0" w:color="000000"/>
              <w:bottom w:val="single" w:sz="8" w:space="0" w:color="000000"/>
              <w:right w:val="nil"/>
            </w:tcBorders>
            <w:tcMar>
              <w:top w:w="100" w:type="dxa"/>
              <w:left w:w="100" w:type="dxa"/>
              <w:bottom w:w="100" w:type="dxa"/>
              <w:right w:w="100" w:type="dxa"/>
            </w:tcMar>
          </w:tcPr>
          <w:p w14:paraId="18F3B1EE" w14:textId="77777777" w:rsidR="00AE0ED1" w:rsidRDefault="00AE0ED1" w:rsidP="00AE0ED1">
            <w:pPr>
              <w:spacing w:after="0" w:line="240" w:lineRule="auto"/>
              <w:rPr>
                <w:sz w:val="25"/>
                <w:szCs w:val="25"/>
              </w:rPr>
            </w:pPr>
            <w:r>
              <w:rPr>
                <w:sz w:val="25"/>
                <w:szCs w:val="25"/>
              </w:rPr>
              <w:t xml:space="preserve"> </w:t>
            </w:r>
          </w:p>
        </w:tc>
      </w:tr>
      <w:tr w:rsidR="00AE0ED1" w14:paraId="6E14A8B0" w14:textId="77777777" w:rsidTr="000E1B62">
        <w:trPr>
          <w:trHeight w:val="967"/>
        </w:trPr>
        <w:tc>
          <w:tcPr>
            <w:tcW w:w="19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3CA0B3" w14:textId="77777777" w:rsidR="00AE0ED1" w:rsidRDefault="00AE0ED1" w:rsidP="00AE0ED1">
            <w:pPr>
              <w:spacing w:after="0" w:line="240" w:lineRule="auto"/>
              <w:rPr>
                <w:sz w:val="25"/>
                <w:szCs w:val="25"/>
              </w:rPr>
            </w:pPr>
            <w:r>
              <w:rPr>
                <w:sz w:val="25"/>
                <w:szCs w:val="25"/>
                <w:rtl/>
              </w:rPr>
              <w:t>ב. תמונות המנהיגים - תיאור המראה החיצוני</w:t>
            </w:r>
          </w:p>
        </w:tc>
        <w:tc>
          <w:tcPr>
            <w:tcW w:w="3017" w:type="dxa"/>
            <w:tcBorders>
              <w:top w:val="nil"/>
              <w:left w:val="single" w:sz="8" w:space="0" w:color="000000"/>
              <w:bottom w:val="single" w:sz="8" w:space="0" w:color="000000"/>
              <w:right w:val="nil"/>
            </w:tcBorders>
            <w:tcMar>
              <w:top w:w="100" w:type="dxa"/>
              <w:left w:w="100" w:type="dxa"/>
              <w:bottom w:w="100" w:type="dxa"/>
              <w:right w:w="100" w:type="dxa"/>
            </w:tcMar>
          </w:tcPr>
          <w:p w14:paraId="59EDCBAB" w14:textId="77777777" w:rsidR="00AE0ED1" w:rsidRDefault="00AE0ED1" w:rsidP="00AE0ED1">
            <w:pPr>
              <w:spacing w:after="0" w:line="240" w:lineRule="auto"/>
            </w:pPr>
            <w:r>
              <w:t xml:space="preserve"> </w:t>
            </w:r>
          </w:p>
        </w:tc>
        <w:tc>
          <w:tcPr>
            <w:tcW w:w="2369" w:type="dxa"/>
            <w:tcBorders>
              <w:top w:val="nil"/>
              <w:left w:val="single" w:sz="8" w:space="0" w:color="000000"/>
              <w:bottom w:val="single" w:sz="8" w:space="0" w:color="000000"/>
              <w:right w:val="nil"/>
            </w:tcBorders>
            <w:tcMar>
              <w:top w:w="100" w:type="dxa"/>
              <w:left w:w="100" w:type="dxa"/>
              <w:bottom w:w="100" w:type="dxa"/>
              <w:right w:w="100" w:type="dxa"/>
            </w:tcMar>
          </w:tcPr>
          <w:p w14:paraId="12AB3465" w14:textId="77777777" w:rsidR="00AE0ED1" w:rsidRDefault="00AE0ED1" w:rsidP="00AE0ED1">
            <w:pPr>
              <w:spacing w:after="0" w:line="240" w:lineRule="auto"/>
            </w:pPr>
            <w:r>
              <w:t xml:space="preserve"> </w:t>
            </w:r>
          </w:p>
        </w:tc>
        <w:tc>
          <w:tcPr>
            <w:tcW w:w="3120" w:type="dxa"/>
            <w:tcBorders>
              <w:top w:val="nil"/>
              <w:left w:val="single" w:sz="8" w:space="0" w:color="000000"/>
              <w:bottom w:val="single" w:sz="8" w:space="0" w:color="000000"/>
              <w:right w:val="nil"/>
            </w:tcBorders>
            <w:tcMar>
              <w:top w:w="100" w:type="dxa"/>
              <w:left w:w="100" w:type="dxa"/>
              <w:bottom w:w="100" w:type="dxa"/>
              <w:right w:w="100" w:type="dxa"/>
            </w:tcMar>
          </w:tcPr>
          <w:p w14:paraId="4D05AEED" w14:textId="77777777" w:rsidR="00AE0ED1" w:rsidRDefault="00AE0ED1" w:rsidP="00AE0ED1">
            <w:pPr>
              <w:spacing w:after="0" w:line="240" w:lineRule="auto"/>
            </w:pPr>
            <w:r>
              <w:t xml:space="preserve"> </w:t>
            </w:r>
          </w:p>
        </w:tc>
      </w:tr>
      <w:tr w:rsidR="00AE0ED1" w14:paraId="3A1FDF7B" w14:textId="77777777" w:rsidTr="000E1B62">
        <w:trPr>
          <w:trHeight w:val="1161"/>
        </w:trPr>
        <w:tc>
          <w:tcPr>
            <w:tcW w:w="19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986C0A" w14:textId="77777777" w:rsidR="00AE0ED1" w:rsidRDefault="00AE0ED1" w:rsidP="00AE0ED1">
            <w:pPr>
              <w:spacing w:after="0" w:line="240" w:lineRule="auto"/>
              <w:rPr>
                <w:sz w:val="29"/>
                <w:szCs w:val="29"/>
              </w:rPr>
            </w:pPr>
            <w:r>
              <w:rPr>
                <w:sz w:val="24"/>
                <w:szCs w:val="24"/>
                <w:rtl/>
              </w:rPr>
              <w:t>ג. יחסו להשתלבות היהודים בסביבה הנוצרית</w:t>
            </w:r>
          </w:p>
        </w:tc>
        <w:tc>
          <w:tcPr>
            <w:tcW w:w="3017" w:type="dxa"/>
            <w:tcBorders>
              <w:top w:val="nil"/>
              <w:left w:val="single" w:sz="8" w:space="0" w:color="000000"/>
              <w:bottom w:val="single" w:sz="8" w:space="0" w:color="000000"/>
              <w:right w:val="nil"/>
            </w:tcBorders>
            <w:tcMar>
              <w:top w:w="100" w:type="dxa"/>
              <w:left w:w="100" w:type="dxa"/>
              <w:bottom w:w="100" w:type="dxa"/>
              <w:right w:w="100" w:type="dxa"/>
            </w:tcMar>
          </w:tcPr>
          <w:p w14:paraId="57757819" w14:textId="77777777" w:rsidR="00AE0ED1" w:rsidRDefault="00AE0ED1" w:rsidP="00AE0ED1">
            <w:pPr>
              <w:spacing w:after="0" w:line="240" w:lineRule="auto"/>
            </w:pPr>
          </w:p>
        </w:tc>
        <w:tc>
          <w:tcPr>
            <w:tcW w:w="2369" w:type="dxa"/>
            <w:tcBorders>
              <w:top w:val="nil"/>
              <w:left w:val="single" w:sz="8" w:space="0" w:color="000000"/>
              <w:bottom w:val="single" w:sz="8" w:space="0" w:color="000000"/>
              <w:right w:val="nil"/>
            </w:tcBorders>
            <w:tcMar>
              <w:top w:w="100" w:type="dxa"/>
              <w:left w:w="100" w:type="dxa"/>
              <w:bottom w:w="100" w:type="dxa"/>
              <w:right w:w="100" w:type="dxa"/>
            </w:tcMar>
          </w:tcPr>
          <w:p w14:paraId="508D4753" w14:textId="77777777" w:rsidR="00AE0ED1" w:rsidRDefault="00AE0ED1" w:rsidP="00AE0ED1">
            <w:pPr>
              <w:spacing w:after="0" w:line="240" w:lineRule="auto"/>
            </w:pPr>
            <w:r>
              <w:t xml:space="preserve"> </w:t>
            </w:r>
          </w:p>
        </w:tc>
        <w:tc>
          <w:tcPr>
            <w:tcW w:w="3120" w:type="dxa"/>
            <w:tcBorders>
              <w:top w:val="nil"/>
              <w:left w:val="single" w:sz="8" w:space="0" w:color="000000"/>
              <w:bottom w:val="single" w:sz="8" w:space="0" w:color="000000"/>
              <w:right w:val="nil"/>
            </w:tcBorders>
            <w:tcMar>
              <w:top w:w="100" w:type="dxa"/>
              <w:left w:w="100" w:type="dxa"/>
              <w:bottom w:w="100" w:type="dxa"/>
              <w:right w:w="100" w:type="dxa"/>
            </w:tcMar>
          </w:tcPr>
          <w:p w14:paraId="56F618BD" w14:textId="77777777" w:rsidR="00AE0ED1" w:rsidRDefault="00AE0ED1" w:rsidP="00AE0ED1">
            <w:pPr>
              <w:spacing w:after="0" w:line="240" w:lineRule="auto"/>
            </w:pPr>
            <w:r>
              <w:t xml:space="preserve"> </w:t>
            </w:r>
          </w:p>
        </w:tc>
      </w:tr>
      <w:tr w:rsidR="00AE0ED1" w14:paraId="5179D08E" w14:textId="77777777" w:rsidTr="000E1B62">
        <w:trPr>
          <w:trHeight w:val="932"/>
        </w:trPr>
        <w:tc>
          <w:tcPr>
            <w:tcW w:w="19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3CD3CD5" w14:textId="77777777" w:rsidR="00AE0ED1" w:rsidRDefault="00AE0ED1" w:rsidP="00AE0ED1">
            <w:pPr>
              <w:widowControl w:val="0"/>
              <w:shd w:val="clear" w:color="auto" w:fill="auto"/>
              <w:spacing w:before="240" w:after="240" w:line="240" w:lineRule="auto"/>
              <w:rPr>
                <w:sz w:val="26"/>
                <w:szCs w:val="26"/>
              </w:rPr>
            </w:pPr>
            <w:r>
              <w:rPr>
                <w:sz w:val="26"/>
                <w:szCs w:val="26"/>
                <w:rtl/>
              </w:rPr>
              <w:t>ד. יחסו למצוות הדת</w:t>
            </w:r>
          </w:p>
        </w:tc>
        <w:tc>
          <w:tcPr>
            <w:tcW w:w="3017" w:type="dxa"/>
            <w:tcBorders>
              <w:top w:val="nil"/>
              <w:left w:val="single" w:sz="8" w:space="0" w:color="000000"/>
              <w:bottom w:val="single" w:sz="8" w:space="0" w:color="000000"/>
              <w:right w:val="nil"/>
            </w:tcBorders>
            <w:tcMar>
              <w:top w:w="100" w:type="dxa"/>
              <w:left w:w="100" w:type="dxa"/>
              <w:bottom w:w="100" w:type="dxa"/>
              <w:right w:w="100" w:type="dxa"/>
            </w:tcMar>
          </w:tcPr>
          <w:p w14:paraId="23A3BEB4" w14:textId="77777777" w:rsidR="00AE0ED1" w:rsidRDefault="00AE0ED1" w:rsidP="00AE0ED1">
            <w:pPr>
              <w:widowControl w:val="0"/>
              <w:shd w:val="clear" w:color="auto" w:fill="auto"/>
              <w:spacing w:before="240" w:after="240" w:line="240" w:lineRule="auto"/>
              <w:rPr>
                <w:sz w:val="24"/>
                <w:szCs w:val="24"/>
              </w:rPr>
            </w:pPr>
          </w:p>
        </w:tc>
        <w:tc>
          <w:tcPr>
            <w:tcW w:w="2369" w:type="dxa"/>
            <w:tcBorders>
              <w:top w:val="nil"/>
              <w:left w:val="single" w:sz="8" w:space="0" w:color="000000"/>
              <w:bottom w:val="single" w:sz="8" w:space="0" w:color="000000"/>
              <w:right w:val="nil"/>
            </w:tcBorders>
            <w:tcMar>
              <w:top w:w="100" w:type="dxa"/>
              <w:left w:w="100" w:type="dxa"/>
              <w:bottom w:w="100" w:type="dxa"/>
              <w:right w:w="100" w:type="dxa"/>
            </w:tcMar>
          </w:tcPr>
          <w:p w14:paraId="5BD7B4AA" w14:textId="77777777" w:rsidR="00AE0ED1" w:rsidRDefault="00AE0ED1" w:rsidP="00AE0ED1">
            <w:pPr>
              <w:widowControl w:val="0"/>
              <w:shd w:val="clear" w:color="auto" w:fill="auto"/>
              <w:spacing w:before="240" w:after="240" w:line="240" w:lineRule="auto"/>
              <w:rPr>
                <w:sz w:val="24"/>
                <w:szCs w:val="24"/>
              </w:rPr>
            </w:pPr>
          </w:p>
        </w:tc>
        <w:tc>
          <w:tcPr>
            <w:tcW w:w="3120" w:type="dxa"/>
            <w:tcBorders>
              <w:top w:val="nil"/>
              <w:left w:val="single" w:sz="8" w:space="0" w:color="000000"/>
              <w:bottom w:val="single" w:sz="8" w:space="0" w:color="000000"/>
              <w:right w:val="nil"/>
            </w:tcBorders>
            <w:tcMar>
              <w:top w:w="100" w:type="dxa"/>
              <w:left w:w="100" w:type="dxa"/>
              <w:bottom w:w="100" w:type="dxa"/>
              <w:right w:w="100" w:type="dxa"/>
            </w:tcMar>
          </w:tcPr>
          <w:p w14:paraId="7D3ABD37" w14:textId="77777777" w:rsidR="00AE0ED1" w:rsidRDefault="00AE0ED1" w:rsidP="00AE0ED1">
            <w:pPr>
              <w:widowControl w:val="0"/>
              <w:shd w:val="clear" w:color="auto" w:fill="auto"/>
              <w:spacing w:before="240" w:after="240" w:line="240" w:lineRule="auto"/>
              <w:rPr>
                <w:sz w:val="24"/>
                <w:szCs w:val="24"/>
              </w:rPr>
            </w:pPr>
            <w:r>
              <w:rPr>
                <w:sz w:val="24"/>
                <w:szCs w:val="24"/>
              </w:rPr>
              <w:t xml:space="preserve"> </w:t>
            </w:r>
          </w:p>
        </w:tc>
      </w:tr>
      <w:tr w:rsidR="00AE0ED1" w14:paraId="7FED6949" w14:textId="77777777" w:rsidTr="000E1B62">
        <w:trPr>
          <w:trHeight w:val="1061"/>
        </w:trPr>
        <w:tc>
          <w:tcPr>
            <w:tcW w:w="19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942AEE1" w14:textId="77777777" w:rsidR="00AE0ED1" w:rsidRDefault="00AE0ED1" w:rsidP="00AE0ED1">
            <w:pPr>
              <w:widowControl w:val="0"/>
              <w:shd w:val="clear" w:color="auto" w:fill="auto"/>
              <w:spacing w:before="240" w:after="240" w:line="240" w:lineRule="auto"/>
              <w:rPr>
                <w:sz w:val="26"/>
                <w:szCs w:val="26"/>
              </w:rPr>
            </w:pPr>
            <w:proofErr w:type="spellStart"/>
            <w:r>
              <w:rPr>
                <w:sz w:val="26"/>
                <w:szCs w:val="26"/>
                <w:rtl/>
              </w:rPr>
              <w:t>ה.</w:t>
            </w:r>
            <w:r w:rsidRPr="00AC6209">
              <w:rPr>
                <w:sz w:val="26"/>
                <w:szCs w:val="26"/>
                <w:rtl/>
              </w:rPr>
              <w:t>אמרתו</w:t>
            </w:r>
            <w:proofErr w:type="spellEnd"/>
            <w:r w:rsidRPr="00AC6209">
              <w:rPr>
                <w:sz w:val="26"/>
                <w:szCs w:val="26"/>
                <w:rtl/>
              </w:rPr>
              <w:t>/</w:t>
            </w:r>
            <w:r>
              <w:rPr>
                <w:rFonts w:hint="cs"/>
                <w:sz w:val="26"/>
                <w:szCs w:val="26"/>
                <w:rtl/>
              </w:rPr>
              <w:t xml:space="preserve"> </w:t>
            </w:r>
            <w:r w:rsidRPr="00AC6209">
              <w:rPr>
                <w:sz w:val="26"/>
                <w:szCs w:val="26"/>
                <w:rtl/>
              </w:rPr>
              <w:t>משנתו/ של ראש הקבוצה</w:t>
            </w:r>
            <w:r>
              <w:rPr>
                <w:sz w:val="26"/>
                <w:szCs w:val="26"/>
                <w:rtl/>
              </w:rPr>
              <w:t xml:space="preserve"> </w:t>
            </w:r>
          </w:p>
        </w:tc>
        <w:tc>
          <w:tcPr>
            <w:tcW w:w="3017" w:type="dxa"/>
            <w:tcBorders>
              <w:top w:val="nil"/>
              <w:left w:val="single" w:sz="8" w:space="0" w:color="000000"/>
              <w:bottom w:val="single" w:sz="8" w:space="0" w:color="000000"/>
              <w:right w:val="nil"/>
            </w:tcBorders>
            <w:tcMar>
              <w:top w:w="100" w:type="dxa"/>
              <w:left w:w="100" w:type="dxa"/>
              <w:bottom w:w="100" w:type="dxa"/>
              <w:right w:w="100" w:type="dxa"/>
            </w:tcMar>
          </w:tcPr>
          <w:p w14:paraId="1E3BB8AB" w14:textId="77777777" w:rsidR="00AE0ED1" w:rsidRDefault="00AE0ED1" w:rsidP="00AE0ED1">
            <w:pPr>
              <w:widowControl w:val="0"/>
              <w:shd w:val="clear" w:color="auto" w:fill="auto"/>
              <w:spacing w:before="240" w:after="240" w:line="240" w:lineRule="auto"/>
              <w:rPr>
                <w:sz w:val="24"/>
                <w:szCs w:val="24"/>
              </w:rPr>
            </w:pPr>
          </w:p>
        </w:tc>
        <w:tc>
          <w:tcPr>
            <w:tcW w:w="2369" w:type="dxa"/>
            <w:tcBorders>
              <w:top w:val="nil"/>
              <w:left w:val="single" w:sz="8" w:space="0" w:color="000000"/>
              <w:bottom w:val="single" w:sz="8" w:space="0" w:color="000000"/>
              <w:right w:val="nil"/>
            </w:tcBorders>
            <w:tcMar>
              <w:top w:w="100" w:type="dxa"/>
              <w:left w:w="100" w:type="dxa"/>
              <w:bottom w:w="100" w:type="dxa"/>
              <w:right w:w="100" w:type="dxa"/>
            </w:tcMar>
          </w:tcPr>
          <w:p w14:paraId="7428442C" w14:textId="77777777" w:rsidR="00AE0ED1" w:rsidRDefault="00AE0ED1" w:rsidP="00AE0ED1">
            <w:pPr>
              <w:widowControl w:val="0"/>
              <w:shd w:val="clear" w:color="auto" w:fill="auto"/>
              <w:spacing w:before="240" w:after="240" w:line="240" w:lineRule="auto"/>
              <w:rPr>
                <w:sz w:val="24"/>
                <w:szCs w:val="24"/>
              </w:rPr>
            </w:pPr>
          </w:p>
        </w:tc>
        <w:tc>
          <w:tcPr>
            <w:tcW w:w="3120" w:type="dxa"/>
            <w:tcBorders>
              <w:top w:val="nil"/>
              <w:left w:val="single" w:sz="8" w:space="0" w:color="000000"/>
              <w:bottom w:val="single" w:sz="8" w:space="0" w:color="000000"/>
              <w:right w:val="nil"/>
            </w:tcBorders>
            <w:tcMar>
              <w:top w:w="100" w:type="dxa"/>
              <w:left w:w="100" w:type="dxa"/>
              <w:bottom w:w="100" w:type="dxa"/>
              <w:right w:w="100" w:type="dxa"/>
            </w:tcMar>
          </w:tcPr>
          <w:p w14:paraId="47CC33D6" w14:textId="77777777" w:rsidR="00AE0ED1" w:rsidRDefault="00AE0ED1" w:rsidP="00AE0ED1">
            <w:pPr>
              <w:widowControl w:val="0"/>
              <w:shd w:val="clear" w:color="auto" w:fill="auto"/>
              <w:spacing w:before="240" w:after="240" w:line="240" w:lineRule="auto"/>
              <w:rPr>
                <w:sz w:val="24"/>
                <w:szCs w:val="24"/>
              </w:rPr>
            </w:pPr>
          </w:p>
        </w:tc>
      </w:tr>
    </w:tbl>
    <w:p w14:paraId="7F6EEFC0" w14:textId="77777777" w:rsidR="00AE0ED1" w:rsidRDefault="00AE0ED1">
      <w:pPr>
        <w:spacing w:after="0"/>
        <w:rPr>
          <w:rFonts w:ascii="David" w:eastAsia="David" w:hAnsi="David" w:cs="David"/>
          <w:sz w:val="28"/>
          <w:szCs w:val="28"/>
          <w:lang w:bidi="he"/>
        </w:rPr>
      </w:pPr>
    </w:p>
    <w:sectPr w:rsidR="00AE0ED1">
      <w:pgSz w:w="11909" w:h="16834"/>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47BE2"/>
    <w:multiLevelType w:val="multilevel"/>
    <w:tmpl w:val="AA8AFF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13A3351"/>
    <w:multiLevelType w:val="multilevel"/>
    <w:tmpl w:val="56FA4150"/>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9AC466D"/>
    <w:multiLevelType w:val="multilevel"/>
    <w:tmpl w:val="DFEE704A"/>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CB116AC"/>
    <w:multiLevelType w:val="hybridMultilevel"/>
    <w:tmpl w:val="17FEB356"/>
    <w:lvl w:ilvl="0" w:tplc="6846DFC0">
      <w:start w:val="2"/>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D555C6"/>
    <w:multiLevelType w:val="multilevel"/>
    <w:tmpl w:val="FD7C4C06"/>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2E74AC1"/>
    <w:multiLevelType w:val="multilevel"/>
    <w:tmpl w:val="309677E4"/>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7024DC8"/>
    <w:multiLevelType w:val="hybridMultilevel"/>
    <w:tmpl w:val="38207E80"/>
    <w:lvl w:ilvl="0" w:tplc="E0FCB72A">
      <w:start w:val="8"/>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15:restartNumberingAfterBreak="0">
    <w:nsid w:val="2A45462A"/>
    <w:multiLevelType w:val="hybridMultilevel"/>
    <w:tmpl w:val="F6C0EF3A"/>
    <w:lvl w:ilvl="0" w:tplc="1D06D3F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416900"/>
    <w:multiLevelType w:val="multilevel"/>
    <w:tmpl w:val="BFBE60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C4D3519"/>
    <w:multiLevelType w:val="hybridMultilevel"/>
    <w:tmpl w:val="E9B214C4"/>
    <w:lvl w:ilvl="0" w:tplc="96965E0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27620A"/>
    <w:multiLevelType w:val="multilevel"/>
    <w:tmpl w:val="BC7EE6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56C1E27"/>
    <w:multiLevelType w:val="hybridMultilevel"/>
    <w:tmpl w:val="A16C45F2"/>
    <w:lvl w:ilvl="0" w:tplc="298AEF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510EAA"/>
    <w:multiLevelType w:val="multilevel"/>
    <w:tmpl w:val="29CE4650"/>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E06053E"/>
    <w:multiLevelType w:val="multilevel"/>
    <w:tmpl w:val="B78CE5B0"/>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58CF3AB4"/>
    <w:multiLevelType w:val="hybridMultilevel"/>
    <w:tmpl w:val="5C48B618"/>
    <w:lvl w:ilvl="0" w:tplc="76E0FA42">
      <w:start w:val="1"/>
      <w:numFmt w:val="hebrew1"/>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5" w15:restartNumberingAfterBreak="0">
    <w:nsid w:val="5A3F71CC"/>
    <w:multiLevelType w:val="multilevel"/>
    <w:tmpl w:val="FD1CA816"/>
    <w:lvl w:ilvl="0">
      <w:start w:val="1"/>
      <w:numFmt w:val="decimal"/>
      <w:lvlText w:val="%1."/>
      <w:lvlJc w:val="left"/>
      <w:pPr>
        <w:ind w:left="425" w:hanging="283"/>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5CF4486D"/>
    <w:multiLevelType w:val="hybridMultilevel"/>
    <w:tmpl w:val="36A492BA"/>
    <w:lvl w:ilvl="0" w:tplc="EA4CF6F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21B7677"/>
    <w:multiLevelType w:val="multilevel"/>
    <w:tmpl w:val="F4A271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3EA4AC8"/>
    <w:multiLevelType w:val="hybridMultilevel"/>
    <w:tmpl w:val="6BD07152"/>
    <w:lvl w:ilvl="0" w:tplc="ECA4E1A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D01F2C"/>
    <w:multiLevelType w:val="multilevel"/>
    <w:tmpl w:val="6A06E78C"/>
    <w:lvl w:ilvl="0">
      <w:start w:val="1"/>
      <w:numFmt w:val="decimal"/>
      <w:lvlText w:val="%1."/>
      <w:lvlJc w:val="left"/>
      <w:pPr>
        <w:ind w:left="425" w:hanging="283"/>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7D591720"/>
    <w:multiLevelType w:val="multilevel"/>
    <w:tmpl w:val="BB2E8412"/>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7F787DAE"/>
    <w:multiLevelType w:val="multilevel"/>
    <w:tmpl w:val="C3EE14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239899616">
    <w:abstractNumId w:val="19"/>
  </w:num>
  <w:num w:numId="2" w16cid:durableId="562563854">
    <w:abstractNumId w:val="17"/>
  </w:num>
  <w:num w:numId="3" w16cid:durableId="95903106">
    <w:abstractNumId w:val="13"/>
  </w:num>
  <w:num w:numId="4" w16cid:durableId="1269771841">
    <w:abstractNumId w:val="5"/>
  </w:num>
  <w:num w:numId="5" w16cid:durableId="553541892">
    <w:abstractNumId w:val="4"/>
  </w:num>
  <w:num w:numId="6" w16cid:durableId="455488276">
    <w:abstractNumId w:val="0"/>
  </w:num>
  <w:num w:numId="7" w16cid:durableId="2080056782">
    <w:abstractNumId w:val="20"/>
  </w:num>
  <w:num w:numId="8" w16cid:durableId="2146392609">
    <w:abstractNumId w:val="12"/>
  </w:num>
  <w:num w:numId="9" w16cid:durableId="143859948">
    <w:abstractNumId w:val="8"/>
  </w:num>
  <w:num w:numId="10" w16cid:durableId="302933765">
    <w:abstractNumId w:val="2"/>
  </w:num>
  <w:num w:numId="11" w16cid:durableId="233131818">
    <w:abstractNumId w:val="10"/>
  </w:num>
  <w:num w:numId="12" w16cid:durableId="168061311">
    <w:abstractNumId w:val="15"/>
  </w:num>
  <w:num w:numId="13" w16cid:durableId="1015116250">
    <w:abstractNumId w:val="7"/>
  </w:num>
  <w:num w:numId="14" w16cid:durableId="1326712447">
    <w:abstractNumId w:val="16"/>
  </w:num>
  <w:num w:numId="15" w16cid:durableId="1656030987">
    <w:abstractNumId w:val="9"/>
  </w:num>
  <w:num w:numId="16" w16cid:durableId="535780190">
    <w:abstractNumId w:val="14"/>
  </w:num>
  <w:num w:numId="17" w16cid:durableId="1813253024">
    <w:abstractNumId w:val="18"/>
  </w:num>
  <w:num w:numId="18" w16cid:durableId="51856143">
    <w:abstractNumId w:val="11"/>
  </w:num>
  <w:num w:numId="19" w16cid:durableId="1175850028">
    <w:abstractNumId w:val="6"/>
  </w:num>
  <w:num w:numId="20" w16cid:durableId="945111973">
    <w:abstractNumId w:val="21"/>
  </w:num>
  <w:num w:numId="21" w16cid:durableId="769542419">
    <w:abstractNumId w:val="3"/>
  </w:num>
  <w:num w:numId="22" w16cid:durableId="858050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FD6"/>
    <w:rsid w:val="000430B5"/>
    <w:rsid w:val="000C7352"/>
    <w:rsid w:val="000E1B62"/>
    <w:rsid w:val="001035DE"/>
    <w:rsid w:val="00160FAD"/>
    <w:rsid w:val="001F628D"/>
    <w:rsid w:val="00320FAD"/>
    <w:rsid w:val="00334DD8"/>
    <w:rsid w:val="00341DD0"/>
    <w:rsid w:val="00346E12"/>
    <w:rsid w:val="0036538C"/>
    <w:rsid w:val="003B224B"/>
    <w:rsid w:val="003C6003"/>
    <w:rsid w:val="003E2C23"/>
    <w:rsid w:val="004065DC"/>
    <w:rsid w:val="00493306"/>
    <w:rsid w:val="00502CBA"/>
    <w:rsid w:val="005111A8"/>
    <w:rsid w:val="00620E9E"/>
    <w:rsid w:val="00646464"/>
    <w:rsid w:val="006572BC"/>
    <w:rsid w:val="007A2FD7"/>
    <w:rsid w:val="007C1E86"/>
    <w:rsid w:val="007C6D68"/>
    <w:rsid w:val="007D1717"/>
    <w:rsid w:val="008A26D6"/>
    <w:rsid w:val="009038B3"/>
    <w:rsid w:val="0095573F"/>
    <w:rsid w:val="00965F7C"/>
    <w:rsid w:val="00A02C3E"/>
    <w:rsid w:val="00A91281"/>
    <w:rsid w:val="00A97C11"/>
    <w:rsid w:val="00AC6209"/>
    <w:rsid w:val="00AE0ED1"/>
    <w:rsid w:val="00B141A4"/>
    <w:rsid w:val="00B23FD6"/>
    <w:rsid w:val="00BC7B15"/>
    <w:rsid w:val="00C311C0"/>
    <w:rsid w:val="00F510CB"/>
    <w:rsid w:val="00F665EE"/>
    <w:rsid w:val="00F8297A"/>
    <w:rsid w:val="00F867D3"/>
    <w:rsid w:val="00FE2FE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A1AFC"/>
  <w15:docId w15:val="{3EBC49F8-9FFD-4427-A7FA-E23958ABA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272828"/>
        <w:sz w:val="27"/>
        <w:szCs w:val="27"/>
        <w:highlight w:val="white"/>
        <w:lang w:val="he" w:eastAsia="en-US" w:bidi="he-IL"/>
      </w:rPr>
    </w:rPrDefault>
    <w:pPrDefault>
      <w:pPr>
        <w:shd w:val="clear" w:color="auto" w:fill="FFFFFF"/>
        <w:bidi/>
        <w:spacing w:after="4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sz w:val="22"/>
      <w:szCs w:val="22"/>
    </w:rPr>
  </w:style>
  <w:style w:type="paragraph" w:styleId="6">
    <w:name w:val="heading 6"/>
    <w:basedOn w:val="a"/>
    <w:next w:val="a"/>
    <w:uiPriority w:val="9"/>
    <w:semiHidden/>
    <w:unhideWhenUsed/>
    <w:qFormat/>
    <w:pPr>
      <w:keepNext/>
      <w:keepLines/>
      <w:spacing w:before="240" w:after="80"/>
      <w:outlineLvl w:val="5"/>
    </w:pPr>
    <w:rPr>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paragraph" w:styleId="ac">
    <w:name w:val="List Paragraph"/>
    <w:basedOn w:val="a"/>
    <w:uiPriority w:val="34"/>
    <w:qFormat/>
    <w:rsid w:val="00346E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421728">
      <w:bodyDiv w:val="1"/>
      <w:marLeft w:val="0"/>
      <w:marRight w:val="0"/>
      <w:marTop w:val="0"/>
      <w:marBottom w:val="0"/>
      <w:divBdr>
        <w:top w:val="none" w:sz="0" w:space="0" w:color="auto"/>
        <w:left w:val="none" w:sz="0" w:space="0" w:color="auto"/>
        <w:bottom w:val="none" w:sz="0" w:space="0" w:color="auto"/>
        <w:right w:val="none" w:sz="0" w:space="0" w:color="auto"/>
      </w:divBdr>
      <w:divsChild>
        <w:div w:id="571627337">
          <w:marLeft w:val="0"/>
          <w:marRight w:val="0"/>
          <w:marTop w:val="0"/>
          <w:marBottom w:val="0"/>
          <w:divBdr>
            <w:top w:val="none" w:sz="0" w:space="0" w:color="auto"/>
            <w:left w:val="none" w:sz="0" w:space="0" w:color="auto"/>
            <w:bottom w:val="none" w:sz="0" w:space="0" w:color="auto"/>
            <w:right w:val="none" w:sz="0" w:space="0" w:color="auto"/>
          </w:divBdr>
          <w:divsChild>
            <w:div w:id="81318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2052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tzion.org.il/"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3782</Words>
  <Characters>18911</Characters>
  <Application>Microsoft Office Word</Application>
  <DocSecurity>0</DocSecurity>
  <Lines>157</Lines>
  <Paragraphs>45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Tamar Eyal</cp:lastModifiedBy>
  <cp:revision>2</cp:revision>
  <cp:lastPrinted>2024-11-16T19:15:00Z</cp:lastPrinted>
  <dcterms:created xsi:type="dcterms:W3CDTF">2025-02-06T07:38:00Z</dcterms:created>
  <dcterms:modified xsi:type="dcterms:W3CDTF">2025-02-06T07:38:00Z</dcterms:modified>
</cp:coreProperties>
</file>